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3EF49" w14:textId="77777777" w:rsidR="009F26D6" w:rsidRDefault="00050674" w:rsidP="00050674">
      <w:pPr>
        <w:pStyle w:val="Title"/>
      </w:pPr>
      <w:proofErr w:type="gramStart"/>
      <w:r>
        <w:t>LA101X  2015</w:t>
      </w:r>
      <w:proofErr w:type="gramEnd"/>
      <w:r>
        <w:t xml:space="preserve">  Syllabus </w:t>
      </w:r>
    </w:p>
    <w:p w14:paraId="71AFAD2A" w14:textId="77777777" w:rsidR="006223B7" w:rsidRPr="00DA44E3" w:rsidRDefault="006223B7" w:rsidP="00DA44E3">
      <w:pPr>
        <w:pStyle w:val="Heading1"/>
      </w:pPr>
      <w:r w:rsidRPr="00DA44E3">
        <w:t>Instructor</w:t>
      </w:r>
    </w:p>
    <w:p w14:paraId="7B9328CD" w14:textId="77777777" w:rsidR="006223B7" w:rsidRPr="00DA44E3" w:rsidRDefault="006223B7" w:rsidP="00DA44E3">
      <w:pPr>
        <w:rPr>
          <w:b/>
          <w:color w:val="365F91" w:themeColor="accent1" w:themeShade="BF"/>
          <w:sz w:val="28"/>
        </w:rPr>
      </w:pPr>
      <w:r w:rsidRPr="00DA44E3">
        <w:rPr>
          <w:b/>
          <w:color w:val="365F91" w:themeColor="accent1" w:themeShade="BF"/>
          <w:sz w:val="28"/>
        </w:rPr>
        <w:t>Wendy Newman: Senior Fellow and Lecturer, Faculty of Information, University of Toronto</w:t>
      </w:r>
    </w:p>
    <w:p w14:paraId="57914D1D" w14:textId="77777777" w:rsidR="006223B7" w:rsidRDefault="006223B7" w:rsidP="00DA44E3">
      <w:r>
        <w:t>Wendy Newman has contributed in administrative, advocacy, consulting, and educational roles to libraries and the communities they serve, and to library associations in North America and beyond.</w:t>
      </w:r>
    </w:p>
    <w:p w14:paraId="7C48291F" w14:textId="77777777" w:rsidR="006223B7" w:rsidRDefault="006223B7" w:rsidP="00DA44E3">
      <w:r>
        <w:t xml:space="preserve">As a public library director, she has led ground-breaking partnerships that build community capacity and advance economic and social strengths. A passionate advocate for libraries and librarianship in the public policy arena, she served on the National Broadband Task Force, the Blue Ribbon Panel on Smart Communities, and the Board of Directors of </w:t>
      </w:r>
      <w:proofErr w:type="spellStart"/>
      <w:r>
        <w:t>MediaSmarts</w:t>
      </w:r>
      <w:proofErr w:type="spellEnd"/>
      <w:r>
        <w:t>. Her consulting practice has focused on strategic issues in librarianship. She is former president of the Canadian Library Association and a long-time member of the American Library Association.</w:t>
      </w:r>
    </w:p>
    <w:p w14:paraId="775E976C" w14:textId="77777777" w:rsidR="006223B7" w:rsidRDefault="006223B7" w:rsidP="00DA44E3">
      <w:r>
        <w:t xml:space="preserve">Among many awards for her work as a leader/advocate, Wendy has received the Ken Haycock Award for Promoting Librarianship from </w:t>
      </w:r>
      <w:proofErr w:type="gramStart"/>
      <w:r>
        <w:t>both the</w:t>
      </w:r>
      <w:proofErr w:type="gramEnd"/>
      <w:r>
        <w:t xml:space="preserve"> American and Canadian Library Associations, as well as recognition for achievement at the provincial/state and national levels. She received the Queen Elizabeth II Golden Jubilee Medal for community service.</w:t>
      </w:r>
    </w:p>
    <w:p w14:paraId="02E41288" w14:textId="77777777" w:rsidR="006223B7" w:rsidRDefault="006223B7" w:rsidP="00DA44E3">
      <w:r>
        <w:t>A graduate of the University of Toronto, Wendy has developed and taught graduate-level courses in advocacy and influence for two ALA-accredited programs. She is also the co-author of a forthcoming book on advocacy.</w:t>
      </w:r>
    </w:p>
    <w:p w14:paraId="02A7AE79" w14:textId="77777777" w:rsidR="00050674" w:rsidRPr="00050674" w:rsidRDefault="000E13F6" w:rsidP="00DA44E3">
      <w:pPr>
        <w:pStyle w:val="Heading1"/>
      </w:pPr>
      <w:r>
        <w:t>Course Description</w:t>
      </w:r>
    </w:p>
    <w:p w14:paraId="75DCFADF" w14:textId="77777777" w:rsidR="00050674" w:rsidRDefault="00050674" w:rsidP="00DA44E3">
      <w:pPr>
        <w:rPr>
          <w:lang w:eastAsia="en-CA"/>
        </w:rPr>
      </w:pPr>
      <w:r w:rsidRPr="00050674">
        <w:rPr>
          <w:lang w:eastAsia="en-CA"/>
        </w:rPr>
        <w:t xml:space="preserve">How can we strengthen libraries and librarians in the advancement of knowledge, creativity, and literacy in the 21st century? Though libraries have been loved for over 3,600 years, their relevance in the digital age is being questioned, and their economic and social impacts are poorly understood. What is really essential about libraries and librarians, today and tomorrow? How can library members and all who support the mission of 21st-century librarianship raise the profile and support of these timeless values and services, and ensure universal access to the universe of </w:t>
      </w:r>
      <w:proofErr w:type="gramStart"/>
      <w:r w:rsidRPr="00050674">
        <w:rPr>
          <w:lang w:eastAsia="en-CA"/>
        </w:rPr>
        <w:t>ideas</w:t>
      </w:r>
      <w:proofErr w:type="gramEnd"/>
      <w:r w:rsidRPr="00050674">
        <w:rPr>
          <w:lang w:eastAsia="en-CA"/>
        </w:rPr>
        <w:t xml:space="preserve"> in all our communities? This course is based on what works. We’ll take an inspired, strategic, evidence-based approach to advocacy for the future of strong communities – cities, villages, universities and colleges, research and development centres, businesses, and not-for-profits.</w:t>
      </w:r>
    </w:p>
    <w:p w14:paraId="39914693" w14:textId="77777777" w:rsidR="00DA44E3" w:rsidRDefault="00A50DEB" w:rsidP="00DA44E3">
      <w:pPr>
        <w:rPr>
          <w:lang w:eastAsia="en-CA"/>
        </w:rPr>
      </w:pPr>
      <w:r>
        <w:rPr>
          <w:lang w:eastAsia="en-CA"/>
        </w:rPr>
        <w:t>We will cover:</w:t>
      </w:r>
    </w:p>
    <w:p w14:paraId="154D5AA2" w14:textId="77777777" w:rsidR="00050674" w:rsidRPr="00050674" w:rsidRDefault="00050674" w:rsidP="00DA44E3">
      <w:pPr>
        <w:pStyle w:val="ListParagraph"/>
        <w:numPr>
          <w:ilvl w:val="0"/>
          <w:numId w:val="13"/>
        </w:numPr>
        <w:rPr>
          <w:lang w:eastAsia="en-CA"/>
        </w:rPr>
      </w:pPr>
      <w:r w:rsidRPr="00050674">
        <w:rPr>
          <w:lang w:eastAsia="en-CA"/>
        </w:rPr>
        <w:t>Values and transformative impacts of libraries and librarianship.</w:t>
      </w:r>
    </w:p>
    <w:p w14:paraId="539ABB89" w14:textId="77777777" w:rsidR="00050674" w:rsidRPr="00050674" w:rsidRDefault="00050674" w:rsidP="00DA44E3">
      <w:pPr>
        <w:pStyle w:val="ListParagraph"/>
        <w:numPr>
          <w:ilvl w:val="0"/>
          <w:numId w:val="13"/>
        </w:numPr>
        <w:rPr>
          <w:lang w:eastAsia="en-CA"/>
        </w:rPr>
      </w:pPr>
      <w:r w:rsidRPr="00050674">
        <w:rPr>
          <w:lang w:eastAsia="en-CA"/>
        </w:rPr>
        <w:t>Research on current perceptions of libraries and librarians.</w:t>
      </w:r>
    </w:p>
    <w:p w14:paraId="721969EE" w14:textId="77777777" w:rsidR="00050674" w:rsidRPr="00050674" w:rsidRDefault="00050674" w:rsidP="00DA44E3">
      <w:pPr>
        <w:pStyle w:val="ListParagraph"/>
        <w:numPr>
          <w:ilvl w:val="0"/>
          <w:numId w:val="13"/>
        </w:numPr>
        <w:rPr>
          <w:lang w:eastAsia="en-CA"/>
        </w:rPr>
      </w:pPr>
      <w:r w:rsidRPr="00050674">
        <w:rPr>
          <w:lang w:eastAsia="en-CA"/>
        </w:rPr>
        <w:t>Role of relationships in advocacy.</w:t>
      </w:r>
    </w:p>
    <w:p w14:paraId="5401D6A1" w14:textId="77777777" w:rsidR="00050674" w:rsidRPr="00050674" w:rsidRDefault="00050674" w:rsidP="00DA44E3">
      <w:pPr>
        <w:pStyle w:val="ListParagraph"/>
        <w:numPr>
          <w:ilvl w:val="0"/>
          <w:numId w:val="13"/>
        </w:numPr>
        <w:rPr>
          <w:lang w:eastAsia="en-CA"/>
        </w:rPr>
      </w:pPr>
      <w:r w:rsidRPr="00050674">
        <w:rPr>
          <w:lang w:eastAsia="en-CA"/>
        </w:rPr>
        <w:t>Principles of influence and their impact on advocacy.</w:t>
      </w:r>
    </w:p>
    <w:p w14:paraId="6593D266" w14:textId="77777777" w:rsidR="00050674" w:rsidRPr="00050674" w:rsidRDefault="00050674" w:rsidP="00DA44E3">
      <w:pPr>
        <w:pStyle w:val="ListParagraph"/>
        <w:numPr>
          <w:ilvl w:val="0"/>
          <w:numId w:val="13"/>
        </w:numPr>
        <w:rPr>
          <w:lang w:eastAsia="en-CA"/>
        </w:rPr>
      </w:pPr>
      <w:r w:rsidRPr="00050674">
        <w:rPr>
          <w:lang w:eastAsia="en-CA"/>
        </w:rPr>
        <w:lastRenderedPageBreak/>
        <w:t>Strategic thinking and planning in advocacy.</w:t>
      </w:r>
    </w:p>
    <w:p w14:paraId="72FB932E" w14:textId="77777777" w:rsidR="00050674" w:rsidRPr="00050674" w:rsidRDefault="00050674" w:rsidP="00DA44E3">
      <w:pPr>
        <w:pStyle w:val="ListParagraph"/>
        <w:numPr>
          <w:ilvl w:val="0"/>
          <w:numId w:val="13"/>
        </w:numPr>
        <w:rPr>
          <w:lang w:eastAsia="en-CA"/>
        </w:rPr>
      </w:pPr>
      <w:r w:rsidRPr="00050674">
        <w:rPr>
          <w:lang w:eastAsia="en-CA"/>
        </w:rPr>
        <w:t>Effective communication: messages, messengers, and timing.</w:t>
      </w:r>
    </w:p>
    <w:p w14:paraId="384A3CC7" w14:textId="77777777" w:rsidR="00050674" w:rsidRPr="00050674" w:rsidRDefault="00050674" w:rsidP="00DA44E3">
      <w:pPr>
        <w:pStyle w:val="Heading2"/>
      </w:pPr>
      <w:r w:rsidRPr="00050674">
        <w:t>Learning O</w:t>
      </w:r>
      <w:r w:rsidR="00B765AA">
        <w:t>utcomes</w:t>
      </w:r>
    </w:p>
    <w:p w14:paraId="130A7BE2" w14:textId="77777777" w:rsidR="00B765AA" w:rsidRDefault="00050674" w:rsidP="00DA44E3">
      <w:pPr>
        <w:pStyle w:val="ListParagraph"/>
        <w:numPr>
          <w:ilvl w:val="0"/>
          <w:numId w:val="14"/>
        </w:numPr>
        <w:rPr>
          <w:lang w:eastAsia="en-CA"/>
        </w:rPr>
      </w:pPr>
      <w:r w:rsidRPr="00050674">
        <w:rPr>
          <w:lang w:eastAsia="en-CA"/>
        </w:rPr>
        <w:t xml:space="preserve">Acquire insights on </w:t>
      </w:r>
      <w:r w:rsidR="00B765AA">
        <w:rPr>
          <w:lang w:eastAsia="en-CA"/>
        </w:rPr>
        <w:t xml:space="preserve">your own motivations, </w:t>
      </w:r>
      <w:r w:rsidR="00B765AA" w:rsidRPr="00050674">
        <w:rPr>
          <w:lang w:eastAsia="en-CA"/>
        </w:rPr>
        <w:t>reflect on the principles of librarianship</w:t>
      </w:r>
      <w:r w:rsidR="00B765AA">
        <w:rPr>
          <w:lang w:eastAsia="en-CA"/>
        </w:rPr>
        <w:t xml:space="preserve">, and identify </w:t>
      </w:r>
      <w:r w:rsidRPr="00050674">
        <w:rPr>
          <w:lang w:eastAsia="en-CA"/>
        </w:rPr>
        <w:t>what’s at stake. We discuss th</w:t>
      </w:r>
      <w:r w:rsidR="00B765AA">
        <w:rPr>
          <w:lang w:eastAsia="en-CA"/>
        </w:rPr>
        <w:t>ese</w:t>
      </w:r>
      <w:r w:rsidRPr="00050674">
        <w:rPr>
          <w:lang w:eastAsia="en-CA"/>
        </w:rPr>
        <w:t xml:space="preserve"> most in Week 1 (Values and Communities).</w:t>
      </w:r>
      <w:r w:rsidR="00B765AA" w:rsidRPr="00B765AA">
        <w:rPr>
          <w:lang w:eastAsia="en-CA"/>
        </w:rPr>
        <w:t xml:space="preserve"> </w:t>
      </w:r>
    </w:p>
    <w:p w14:paraId="143F3B8F" w14:textId="77777777" w:rsidR="00050674" w:rsidRPr="00050674" w:rsidRDefault="00050674" w:rsidP="00DA44E3">
      <w:pPr>
        <w:pStyle w:val="ListParagraph"/>
        <w:numPr>
          <w:ilvl w:val="0"/>
          <w:numId w:val="14"/>
        </w:numPr>
        <w:rPr>
          <w:lang w:eastAsia="en-CA"/>
        </w:rPr>
      </w:pPr>
      <w:r w:rsidRPr="00050674">
        <w:rPr>
          <w:lang w:eastAsia="en-CA"/>
        </w:rPr>
        <w:t>Know key research relevant to advocacy for libraries. This includes evidence on perceptions of libraries, values and assumptions of decision makers, and the dynamics of influence. Weeks 2 (Perceptions and Advocacy) and Week 3 (Influence and Relationships) present the research that can inform your advocacy. You may encounter some surprises.</w:t>
      </w:r>
    </w:p>
    <w:p w14:paraId="58DCA81A" w14:textId="77777777" w:rsidR="00050674" w:rsidRPr="00050674" w:rsidRDefault="00050674" w:rsidP="00DA44E3">
      <w:pPr>
        <w:pStyle w:val="ListParagraph"/>
        <w:numPr>
          <w:ilvl w:val="0"/>
          <w:numId w:val="14"/>
        </w:numPr>
        <w:rPr>
          <w:lang w:eastAsia="en-CA"/>
        </w:rPr>
      </w:pPr>
      <w:r w:rsidRPr="00050674">
        <w:rPr>
          <w:lang w:eastAsia="en-CA"/>
        </w:rPr>
        <w:t>Consider and apply ways to exert influence</w:t>
      </w:r>
      <w:r w:rsidR="00B765AA">
        <w:rPr>
          <w:lang w:eastAsia="en-CA"/>
        </w:rPr>
        <w:t xml:space="preserve"> and engage others</w:t>
      </w:r>
      <w:r w:rsidRPr="00050674">
        <w:rPr>
          <w:lang w:eastAsia="en-CA"/>
        </w:rPr>
        <w:t xml:space="preserve">. This is a key piece that we examine in Week 3. </w:t>
      </w:r>
    </w:p>
    <w:p w14:paraId="2429CE68" w14:textId="77777777" w:rsidR="00050674" w:rsidRPr="00050674" w:rsidRDefault="00050674" w:rsidP="00DA44E3">
      <w:pPr>
        <w:pStyle w:val="ListParagraph"/>
        <w:numPr>
          <w:ilvl w:val="0"/>
          <w:numId w:val="14"/>
        </w:numPr>
        <w:rPr>
          <w:lang w:eastAsia="en-CA"/>
        </w:rPr>
      </w:pPr>
      <w:r w:rsidRPr="00050674">
        <w:rPr>
          <w:lang w:eastAsia="en-CA"/>
        </w:rPr>
        <w:t>Adopt a strategic perspective in planning for your advocacy</w:t>
      </w:r>
      <w:r w:rsidR="00B765AA">
        <w:rPr>
          <w:lang w:eastAsia="en-CA"/>
        </w:rPr>
        <w:t>. This is</w:t>
      </w:r>
      <w:r w:rsidRPr="00050674">
        <w:rPr>
          <w:lang w:eastAsia="en-CA"/>
        </w:rPr>
        <w:t xml:space="preserve"> our topic in Week 4 (Strategy and Communication).</w:t>
      </w:r>
    </w:p>
    <w:p w14:paraId="72E020E7" w14:textId="77777777" w:rsidR="00050674" w:rsidRPr="00050674" w:rsidRDefault="00050674" w:rsidP="00DA44E3">
      <w:pPr>
        <w:pStyle w:val="ListParagraph"/>
        <w:numPr>
          <w:ilvl w:val="0"/>
          <w:numId w:val="14"/>
        </w:numPr>
        <w:rPr>
          <w:lang w:eastAsia="en-CA"/>
        </w:rPr>
      </w:pPr>
      <w:r w:rsidRPr="00050674">
        <w:rPr>
          <w:lang w:eastAsia="en-CA"/>
        </w:rPr>
        <w:t>Communicate more effectively, and develop and strengthen strategic relationships – addressed in Week 4.</w:t>
      </w:r>
    </w:p>
    <w:p w14:paraId="1B5B35CE" w14:textId="77777777" w:rsidR="00050674" w:rsidRPr="00050674" w:rsidRDefault="00B765AA" w:rsidP="00DA44E3">
      <w:pPr>
        <w:pStyle w:val="ListParagraph"/>
        <w:numPr>
          <w:ilvl w:val="0"/>
          <w:numId w:val="14"/>
        </w:numPr>
        <w:rPr>
          <w:lang w:eastAsia="en-CA"/>
        </w:rPr>
      </w:pPr>
      <w:r>
        <w:rPr>
          <w:lang w:eastAsia="en-CA"/>
        </w:rPr>
        <w:t>P</w:t>
      </w:r>
      <w:r w:rsidR="009F77DA">
        <w:rPr>
          <w:lang w:eastAsia="en-CA"/>
        </w:rPr>
        <w:t>lan and apply</w:t>
      </w:r>
      <w:r w:rsidR="00050674" w:rsidRPr="00050674">
        <w:rPr>
          <w:lang w:eastAsia="en-CA"/>
        </w:rPr>
        <w:t xml:space="preserve"> the basic steps </w:t>
      </w:r>
      <w:r w:rsidR="009F77DA">
        <w:rPr>
          <w:lang w:eastAsia="en-CA"/>
        </w:rPr>
        <w:t>to move</w:t>
      </w:r>
      <w:r w:rsidR="00050674" w:rsidRPr="00050674">
        <w:rPr>
          <w:lang w:eastAsia="en-CA"/>
        </w:rPr>
        <w:t xml:space="preserve"> an advocacy objective forward. We cover Planning and Implementation in Week 5 and pull it all together in Week 6.</w:t>
      </w:r>
    </w:p>
    <w:p w14:paraId="152BEB4B" w14:textId="77777777" w:rsidR="00050674" w:rsidRDefault="00050674" w:rsidP="00DA44E3">
      <w:pPr>
        <w:pStyle w:val="Heading2"/>
      </w:pPr>
      <w:r w:rsidRPr="00050674">
        <w:t>Topics and Schedule</w:t>
      </w:r>
    </w:p>
    <w:p w14:paraId="50EE4C59" w14:textId="77777777" w:rsidR="009F77DA" w:rsidRPr="00050674" w:rsidRDefault="009F77DA" w:rsidP="009F77DA">
      <w:r>
        <w:t>This outline shows the components of the course. There may be some minor changes in this syllabus when the course begins.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778"/>
        <w:gridCol w:w="6219"/>
        <w:gridCol w:w="2509"/>
      </w:tblGrid>
      <w:tr w:rsidR="006223B7" w:rsidRPr="00050674" w14:paraId="1650F822" w14:textId="77777777" w:rsidTr="00925E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0F3E3B2" w14:textId="77777777" w:rsidR="00050674" w:rsidRPr="00925E3E" w:rsidRDefault="00050674" w:rsidP="00050674">
            <w:pPr>
              <w:spacing w:before="100" w:beforeAutospacing="1" w:after="100" w:afterAutospacing="1"/>
              <w:rPr>
                <w:rFonts w:eastAsia="Times New Roman" w:cs="Times New Roman"/>
                <w:b/>
                <w:szCs w:val="24"/>
                <w:lang w:eastAsia="en-CA"/>
              </w:rPr>
            </w:pPr>
            <w:r w:rsidRPr="00925E3E">
              <w:rPr>
                <w:rFonts w:eastAsia="Times New Roman" w:cs="Times New Roman"/>
                <w:b/>
                <w:szCs w:val="24"/>
                <w:lang w:eastAsia="en-CA"/>
              </w:rPr>
              <w:t> </w:t>
            </w:r>
            <w:r w:rsidR="00925E3E" w:rsidRPr="00925E3E">
              <w:rPr>
                <w:rFonts w:eastAsia="Times New Roman" w:cs="Times New Roman"/>
                <w:b/>
                <w:szCs w:val="24"/>
                <w:lang w:eastAsia="en-CA"/>
              </w:rPr>
              <w:t>Week</w:t>
            </w:r>
          </w:p>
        </w:tc>
        <w:tc>
          <w:tcPr>
            <w:tcW w:w="0" w:type="auto"/>
            <w:tcBorders>
              <w:top w:val="outset" w:sz="6" w:space="0" w:color="auto"/>
              <w:left w:val="outset" w:sz="6" w:space="0" w:color="auto"/>
              <w:bottom w:val="outset" w:sz="6" w:space="0" w:color="auto"/>
              <w:right w:val="outset" w:sz="6" w:space="0" w:color="auto"/>
            </w:tcBorders>
            <w:hideMark/>
          </w:tcPr>
          <w:p w14:paraId="07731D0D" w14:textId="77777777" w:rsidR="00050674" w:rsidRPr="00050674" w:rsidRDefault="00050674" w:rsidP="00050674">
            <w:pPr>
              <w:spacing w:before="100" w:beforeAutospacing="1" w:after="100" w:afterAutospacing="1"/>
              <w:rPr>
                <w:rFonts w:eastAsia="Times New Roman" w:cs="Times New Roman"/>
                <w:szCs w:val="24"/>
                <w:lang w:eastAsia="en-CA"/>
              </w:rPr>
            </w:pPr>
            <w:r w:rsidRPr="00050674">
              <w:rPr>
                <w:rFonts w:eastAsia="Times New Roman" w:cs="Times New Roman"/>
                <w:b/>
                <w:bCs/>
                <w:szCs w:val="24"/>
                <w:lang w:eastAsia="en-CA"/>
              </w:rPr>
              <w:t>Topics</w:t>
            </w:r>
          </w:p>
        </w:tc>
        <w:tc>
          <w:tcPr>
            <w:tcW w:w="0" w:type="auto"/>
            <w:tcBorders>
              <w:top w:val="outset" w:sz="6" w:space="0" w:color="auto"/>
              <w:left w:val="outset" w:sz="6" w:space="0" w:color="auto"/>
              <w:bottom w:val="outset" w:sz="6" w:space="0" w:color="auto"/>
              <w:right w:val="outset" w:sz="6" w:space="0" w:color="auto"/>
            </w:tcBorders>
            <w:hideMark/>
          </w:tcPr>
          <w:p w14:paraId="662E3916" w14:textId="77777777" w:rsidR="00050674" w:rsidRPr="00050674" w:rsidRDefault="00050674" w:rsidP="00050674">
            <w:pPr>
              <w:spacing w:before="100" w:beforeAutospacing="1" w:after="100" w:afterAutospacing="1"/>
              <w:rPr>
                <w:rFonts w:eastAsia="Times New Roman" w:cs="Times New Roman"/>
                <w:szCs w:val="24"/>
                <w:lang w:eastAsia="en-CA"/>
              </w:rPr>
            </w:pPr>
            <w:r w:rsidRPr="00050674">
              <w:rPr>
                <w:rFonts w:eastAsia="Times New Roman" w:cs="Times New Roman"/>
                <w:b/>
                <w:bCs/>
                <w:szCs w:val="24"/>
                <w:lang w:eastAsia="en-CA"/>
              </w:rPr>
              <w:t>Activities</w:t>
            </w:r>
          </w:p>
        </w:tc>
      </w:tr>
      <w:tr w:rsidR="006223B7" w:rsidRPr="00050674" w14:paraId="4E26D46F" w14:textId="77777777" w:rsidTr="004870E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B4BDC7C" w14:textId="77777777" w:rsidR="00050674" w:rsidRPr="00925E3E" w:rsidRDefault="00050674" w:rsidP="00925E3E">
            <w:pPr>
              <w:spacing w:before="100" w:beforeAutospacing="1" w:after="100" w:afterAutospacing="1"/>
              <w:jc w:val="center"/>
              <w:rPr>
                <w:rFonts w:eastAsia="Times New Roman" w:cs="Times New Roman"/>
                <w:b/>
                <w:szCs w:val="24"/>
                <w:lang w:eastAsia="en-CA"/>
              </w:rPr>
            </w:pPr>
            <w:r w:rsidRPr="00925E3E">
              <w:rPr>
                <w:rFonts w:eastAsia="Times New Roman" w:cs="Times New Roman"/>
                <w:b/>
                <w:szCs w:val="24"/>
                <w:lang w:eastAsia="en-CA"/>
              </w:rPr>
              <w:t>0</w:t>
            </w:r>
          </w:p>
        </w:tc>
        <w:tc>
          <w:tcPr>
            <w:tcW w:w="0" w:type="auto"/>
            <w:tcBorders>
              <w:top w:val="outset" w:sz="6" w:space="0" w:color="auto"/>
              <w:left w:val="outset" w:sz="6" w:space="0" w:color="auto"/>
              <w:bottom w:val="outset" w:sz="6" w:space="0" w:color="auto"/>
              <w:right w:val="outset" w:sz="6" w:space="0" w:color="auto"/>
            </w:tcBorders>
            <w:hideMark/>
          </w:tcPr>
          <w:p w14:paraId="68565A5C" w14:textId="77777777" w:rsidR="00050674" w:rsidRPr="00050674" w:rsidRDefault="00050674" w:rsidP="00050674">
            <w:pPr>
              <w:spacing w:before="100" w:beforeAutospacing="1" w:after="100" w:afterAutospacing="1"/>
              <w:rPr>
                <w:rFonts w:eastAsia="Times New Roman" w:cs="Times New Roman"/>
                <w:szCs w:val="24"/>
                <w:lang w:eastAsia="en-CA"/>
              </w:rPr>
            </w:pPr>
            <w:r w:rsidRPr="00050674">
              <w:rPr>
                <w:rFonts w:eastAsia="Times New Roman" w:cs="Times New Roman"/>
                <w:b/>
                <w:bCs/>
                <w:szCs w:val="24"/>
                <w:lang w:eastAsia="en-CA"/>
              </w:rPr>
              <w:t>Welcome and Introduction</w:t>
            </w:r>
          </w:p>
          <w:p w14:paraId="53D5690B" w14:textId="77777777" w:rsidR="00050674" w:rsidRPr="00050674" w:rsidRDefault="00050674" w:rsidP="005739E3">
            <w:pPr>
              <w:numPr>
                <w:ilvl w:val="0"/>
                <w:numId w:val="3"/>
              </w:numPr>
              <w:spacing w:after="0"/>
              <w:ind w:left="714" w:hanging="357"/>
              <w:rPr>
                <w:rFonts w:eastAsia="Times New Roman" w:cs="Times New Roman"/>
                <w:szCs w:val="24"/>
                <w:lang w:eastAsia="en-CA"/>
              </w:rPr>
            </w:pPr>
            <w:r w:rsidRPr="00050674">
              <w:rPr>
                <w:rFonts w:eastAsia="Times New Roman" w:cs="Times New Roman"/>
                <w:szCs w:val="24"/>
                <w:lang w:eastAsia="en-CA"/>
              </w:rPr>
              <w:t>Learning objectives</w:t>
            </w:r>
          </w:p>
          <w:p w14:paraId="3D2B9ADF" w14:textId="77777777" w:rsidR="00050674" w:rsidRPr="00050674" w:rsidRDefault="00050674" w:rsidP="005739E3">
            <w:pPr>
              <w:numPr>
                <w:ilvl w:val="0"/>
                <w:numId w:val="3"/>
              </w:numPr>
              <w:spacing w:after="0"/>
              <w:ind w:left="714" w:hanging="357"/>
              <w:rPr>
                <w:rFonts w:eastAsia="Times New Roman" w:cs="Times New Roman"/>
                <w:szCs w:val="24"/>
                <w:lang w:eastAsia="en-CA"/>
              </w:rPr>
            </w:pPr>
            <w:r w:rsidRPr="00050674">
              <w:rPr>
                <w:rFonts w:eastAsia="Times New Roman" w:cs="Times New Roman"/>
                <w:szCs w:val="24"/>
                <w:lang w:eastAsia="en-CA"/>
              </w:rPr>
              <w:t>Requirements for the certificate</w:t>
            </w:r>
          </w:p>
          <w:p w14:paraId="4CE1289D" w14:textId="77777777" w:rsidR="00050674" w:rsidRPr="00050674" w:rsidRDefault="00050674" w:rsidP="005739E3">
            <w:pPr>
              <w:numPr>
                <w:ilvl w:val="0"/>
                <w:numId w:val="3"/>
              </w:numPr>
              <w:spacing w:after="0"/>
              <w:ind w:left="714" w:hanging="357"/>
              <w:rPr>
                <w:rFonts w:eastAsia="Times New Roman" w:cs="Times New Roman"/>
                <w:szCs w:val="24"/>
                <w:lang w:eastAsia="en-CA"/>
              </w:rPr>
            </w:pPr>
            <w:r w:rsidRPr="00050674">
              <w:rPr>
                <w:rFonts w:eastAsia="Times New Roman" w:cs="Times New Roman"/>
                <w:szCs w:val="24"/>
                <w:lang w:eastAsia="en-CA"/>
              </w:rPr>
              <w:t>Format of the course  </w:t>
            </w:r>
          </w:p>
          <w:p w14:paraId="74DFF370" w14:textId="77777777" w:rsidR="00050674" w:rsidRDefault="00050674" w:rsidP="005739E3">
            <w:pPr>
              <w:numPr>
                <w:ilvl w:val="0"/>
                <w:numId w:val="3"/>
              </w:numPr>
              <w:spacing w:after="0"/>
              <w:ind w:left="714" w:hanging="357"/>
              <w:rPr>
                <w:rFonts w:eastAsia="Times New Roman" w:cs="Times New Roman"/>
                <w:szCs w:val="24"/>
                <w:lang w:eastAsia="en-CA"/>
              </w:rPr>
            </w:pPr>
            <w:r w:rsidRPr="00050674">
              <w:rPr>
                <w:rFonts w:eastAsia="Times New Roman" w:cs="Times New Roman"/>
                <w:szCs w:val="24"/>
                <w:lang w:eastAsia="en-CA"/>
              </w:rPr>
              <w:t>Policies</w:t>
            </w:r>
          </w:p>
          <w:p w14:paraId="4E8AF8D0" w14:textId="77777777" w:rsidR="00754A8F" w:rsidRPr="00050674" w:rsidRDefault="00754A8F" w:rsidP="005739E3">
            <w:pPr>
              <w:numPr>
                <w:ilvl w:val="0"/>
                <w:numId w:val="3"/>
              </w:numPr>
              <w:spacing w:after="0"/>
              <w:ind w:left="714" w:hanging="357"/>
              <w:rPr>
                <w:rFonts w:eastAsia="Times New Roman" w:cs="Times New Roman"/>
                <w:szCs w:val="24"/>
                <w:lang w:eastAsia="en-CA"/>
              </w:rPr>
            </w:pPr>
            <w:r>
              <w:rPr>
                <w:rFonts w:eastAsia="Times New Roman" w:cs="Times New Roman"/>
                <w:szCs w:val="24"/>
                <w:lang w:eastAsia="en-CA"/>
              </w:rPr>
              <w:t>Orientation</w:t>
            </w:r>
          </w:p>
        </w:tc>
        <w:tc>
          <w:tcPr>
            <w:tcW w:w="0" w:type="auto"/>
            <w:tcBorders>
              <w:top w:val="outset" w:sz="6" w:space="0" w:color="auto"/>
              <w:left w:val="outset" w:sz="6" w:space="0" w:color="auto"/>
              <w:bottom w:val="outset" w:sz="6" w:space="0" w:color="auto"/>
              <w:right w:val="outset" w:sz="6" w:space="0" w:color="auto"/>
            </w:tcBorders>
            <w:hideMark/>
          </w:tcPr>
          <w:p w14:paraId="44781768" w14:textId="77777777" w:rsidR="00050674" w:rsidRPr="00050674" w:rsidRDefault="00050674" w:rsidP="006223B7">
            <w:pPr>
              <w:spacing w:before="100" w:beforeAutospacing="1" w:after="100" w:afterAutospacing="1"/>
              <w:rPr>
                <w:rFonts w:eastAsia="Times New Roman" w:cs="Times New Roman"/>
                <w:szCs w:val="24"/>
                <w:lang w:eastAsia="en-CA"/>
              </w:rPr>
            </w:pPr>
            <w:r w:rsidRPr="00050674">
              <w:rPr>
                <w:rFonts w:eastAsia="Times New Roman" w:cs="Times New Roman"/>
                <w:szCs w:val="24"/>
                <w:lang w:eastAsia="en-CA"/>
              </w:rPr>
              <w:t>Post</w:t>
            </w:r>
            <w:r w:rsidR="006223B7">
              <w:rPr>
                <w:rFonts w:eastAsia="Times New Roman" w:cs="Times New Roman"/>
                <w:szCs w:val="24"/>
                <w:lang w:eastAsia="en-CA"/>
              </w:rPr>
              <w:t>ing: Introduce</w:t>
            </w:r>
            <w:r w:rsidR="00754A8F">
              <w:rPr>
                <w:rFonts w:eastAsia="Times New Roman" w:cs="Times New Roman"/>
                <w:szCs w:val="24"/>
                <w:lang w:eastAsia="en-CA"/>
              </w:rPr>
              <w:t xml:space="preserve"> yourself</w:t>
            </w:r>
            <w:r w:rsidRPr="00050674">
              <w:rPr>
                <w:rFonts w:eastAsia="Times New Roman" w:cs="Times New Roman"/>
                <w:szCs w:val="24"/>
                <w:lang w:eastAsia="en-CA"/>
              </w:rPr>
              <w:t>.</w:t>
            </w:r>
          </w:p>
        </w:tc>
      </w:tr>
      <w:tr w:rsidR="006223B7" w:rsidRPr="00050674" w14:paraId="677D5BD3" w14:textId="77777777" w:rsidTr="00925E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2B0967E" w14:textId="77777777" w:rsidR="00050674" w:rsidRPr="00925E3E" w:rsidRDefault="00050674" w:rsidP="00925E3E">
            <w:pPr>
              <w:spacing w:before="100" w:beforeAutospacing="1" w:after="100" w:afterAutospacing="1"/>
              <w:jc w:val="center"/>
              <w:rPr>
                <w:rFonts w:eastAsia="Times New Roman" w:cs="Times New Roman"/>
                <w:b/>
                <w:szCs w:val="24"/>
                <w:lang w:eastAsia="en-CA"/>
              </w:rPr>
            </w:pPr>
            <w:r w:rsidRPr="00925E3E">
              <w:rPr>
                <w:rFonts w:eastAsia="Times New Roman" w:cs="Times New Roman"/>
                <w:b/>
                <w:szCs w:val="24"/>
                <w:lang w:eastAsia="en-CA"/>
              </w:rPr>
              <w:t>1</w:t>
            </w:r>
          </w:p>
        </w:tc>
        <w:tc>
          <w:tcPr>
            <w:tcW w:w="0" w:type="auto"/>
            <w:tcBorders>
              <w:top w:val="outset" w:sz="6" w:space="0" w:color="auto"/>
              <w:left w:val="outset" w:sz="6" w:space="0" w:color="auto"/>
              <w:bottom w:val="outset" w:sz="6" w:space="0" w:color="auto"/>
              <w:right w:val="outset" w:sz="6" w:space="0" w:color="auto"/>
            </w:tcBorders>
            <w:hideMark/>
          </w:tcPr>
          <w:p w14:paraId="0B8A3665" w14:textId="77777777" w:rsidR="00050674" w:rsidRPr="00050674" w:rsidRDefault="00050674" w:rsidP="00050674">
            <w:pPr>
              <w:spacing w:before="100" w:beforeAutospacing="1" w:after="100" w:afterAutospacing="1"/>
              <w:rPr>
                <w:rFonts w:eastAsia="Times New Roman" w:cs="Times New Roman"/>
                <w:szCs w:val="24"/>
                <w:lang w:eastAsia="en-CA"/>
              </w:rPr>
            </w:pPr>
            <w:r w:rsidRPr="00050674">
              <w:rPr>
                <w:rFonts w:eastAsia="Times New Roman" w:cs="Times New Roman"/>
                <w:b/>
                <w:bCs/>
                <w:szCs w:val="24"/>
                <w:lang w:eastAsia="en-CA"/>
              </w:rPr>
              <w:t>Values and Community</w:t>
            </w:r>
          </w:p>
          <w:p w14:paraId="50557344" w14:textId="77777777" w:rsidR="00050674" w:rsidRPr="00050674" w:rsidRDefault="00050674" w:rsidP="00050674">
            <w:pPr>
              <w:numPr>
                <w:ilvl w:val="0"/>
                <w:numId w:val="4"/>
              </w:numPr>
              <w:spacing w:before="100" w:beforeAutospacing="1" w:after="100" w:afterAutospacing="1"/>
              <w:rPr>
                <w:rFonts w:eastAsia="Times New Roman" w:cs="Times New Roman"/>
                <w:szCs w:val="24"/>
                <w:lang w:eastAsia="en-CA"/>
              </w:rPr>
            </w:pPr>
            <w:r w:rsidRPr="00050674">
              <w:rPr>
                <w:rFonts w:eastAsia="Times New Roman" w:cs="Times New Roman"/>
                <w:szCs w:val="24"/>
                <w:lang w:eastAsia="en-CA"/>
              </w:rPr>
              <w:t>Transformative impact of libraries and librarians.</w:t>
            </w:r>
          </w:p>
          <w:p w14:paraId="7933E8D7" w14:textId="77777777" w:rsidR="00050674" w:rsidRPr="00050674" w:rsidRDefault="00050674" w:rsidP="00050674">
            <w:pPr>
              <w:numPr>
                <w:ilvl w:val="0"/>
                <w:numId w:val="4"/>
              </w:numPr>
              <w:spacing w:before="100" w:beforeAutospacing="1" w:after="100" w:afterAutospacing="1"/>
              <w:rPr>
                <w:rFonts w:eastAsia="Times New Roman" w:cs="Times New Roman"/>
                <w:szCs w:val="24"/>
                <w:lang w:eastAsia="en-CA"/>
              </w:rPr>
            </w:pPr>
            <w:r w:rsidRPr="00050674">
              <w:rPr>
                <w:rFonts w:eastAsia="Times New Roman" w:cs="Times New Roman"/>
                <w:szCs w:val="24"/>
                <w:lang w:eastAsia="en-CA"/>
              </w:rPr>
              <w:t>Values of librarianship.</w:t>
            </w:r>
          </w:p>
          <w:p w14:paraId="57788AF2" w14:textId="77777777" w:rsidR="006223B7" w:rsidRDefault="00050674" w:rsidP="006223B7">
            <w:pPr>
              <w:numPr>
                <w:ilvl w:val="0"/>
                <w:numId w:val="4"/>
              </w:numPr>
              <w:spacing w:before="100" w:beforeAutospacing="1" w:after="100" w:afterAutospacing="1"/>
              <w:rPr>
                <w:rFonts w:eastAsia="Times New Roman" w:cs="Times New Roman"/>
                <w:szCs w:val="24"/>
                <w:lang w:eastAsia="en-CA"/>
              </w:rPr>
            </w:pPr>
            <w:r w:rsidRPr="00050674">
              <w:rPr>
                <w:rFonts w:eastAsia="Times New Roman" w:cs="Times New Roman"/>
                <w:szCs w:val="24"/>
                <w:lang w:eastAsia="en-CA"/>
              </w:rPr>
              <w:t>Basic concepts and definitions of advocacy.</w:t>
            </w:r>
          </w:p>
          <w:p w14:paraId="46775615" w14:textId="77777777" w:rsidR="006223B7" w:rsidRPr="006223B7" w:rsidRDefault="006223B7" w:rsidP="00906817">
            <w:pPr>
              <w:spacing w:before="100" w:beforeAutospacing="1" w:after="100" w:afterAutospacing="1"/>
              <w:rPr>
                <w:rFonts w:eastAsia="Times New Roman" w:cs="Times New Roman"/>
                <w:szCs w:val="24"/>
                <w:lang w:eastAsia="en-CA"/>
              </w:rPr>
            </w:pPr>
            <w:r>
              <w:rPr>
                <w:rFonts w:eastAsia="Times New Roman" w:cs="Times New Roman"/>
                <w:szCs w:val="24"/>
                <w:lang w:eastAsia="en-CA"/>
              </w:rPr>
              <w:t>Guests</w:t>
            </w:r>
            <w:r w:rsidR="009F77DA">
              <w:rPr>
                <w:rFonts w:eastAsia="Times New Roman" w:cs="Times New Roman"/>
                <w:szCs w:val="24"/>
                <w:lang w:eastAsia="en-CA"/>
              </w:rPr>
              <w:t xml:space="preserve"> include</w:t>
            </w:r>
            <w:r>
              <w:rPr>
                <w:rFonts w:eastAsia="Times New Roman" w:cs="Times New Roman"/>
                <w:szCs w:val="24"/>
                <w:lang w:eastAsia="en-CA"/>
              </w:rPr>
              <w:t>:</w:t>
            </w:r>
            <w:r w:rsidR="00A50DEB">
              <w:rPr>
                <w:rFonts w:eastAsia="Times New Roman" w:cs="Times New Roman"/>
                <w:szCs w:val="24"/>
                <w:lang w:eastAsia="en-CA"/>
              </w:rPr>
              <w:t xml:space="preserve"> Jo</w:t>
            </w:r>
            <w:r w:rsidR="00906817">
              <w:rPr>
                <w:rFonts w:eastAsia="Times New Roman" w:cs="Times New Roman"/>
                <w:szCs w:val="24"/>
                <w:lang w:eastAsia="en-CA"/>
              </w:rPr>
              <w:t>e</w:t>
            </w:r>
            <w:r w:rsidR="00A50DEB">
              <w:rPr>
                <w:rFonts w:eastAsia="Times New Roman" w:cs="Times New Roman"/>
                <w:szCs w:val="24"/>
                <w:lang w:eastAsia="en-CA"/>
              </w:rPr>
              <w:t xml:space="preserve"> </w:t>
            </w:r>
            <w:proofErr w:type="spellStart"/>
            <w:r w:rsidR="00A50DEB">
              <w:rPr>
                <w:rFonts w:eastAsia="Times New Roman" w:cs="Times New Roman"/>
                <w:szCs w:val="24"/>
                <w:lang w:eastAsia="en-CA"/>
              </w:rPr>
              <w:t>Janes</w:t>
            </w:r>
            <w:proofErr w:type="spellEnd"/>
            <w:r w:rsidR="00A50DEB">
              <w:rPr>
                <w:rFonts w:eastAsia="Times New Roman" w:cs="Times New Roman"/>
                <w:szCs w:val="24"/>
                <w:lang w:eastAsia="en-CA"/>
              </w:rPr>
              <w:t xml:space="preserve">, Nancy </w:t>
            </w:r>
            <w:proofErr w:type="spellStart"/>
            <w:r w:rsidR="00A50DEB">
              <w:rPr>
                <w:rFonts w:eastAsia="Times New Roman" w:cs="Times New Roman"/>
                <w:szCs w:val="24"/>
                <w:lang w:eastAsia="en-CA"/>
              </w:rPr>
              <w:t>Kranich</w:t>
            </w:r>
            <w:proofErr w:type="spellEnd"/>
            <w:r w:rsidR="00A50DEB">
              <w:rPr>
                <w:rFonts w:eastAsia="Times New Roman" w:cs="Times New Roman"/>
                <w:szCs w:val="24"/>
                <w:lang w:eastAsia="en-CA"/>
              </w:rPr>
              <w:t xml:space="preserve">, David </w:t>
            </w:r>
            <w:proofErr w:type="spellStart"/>
            <w:r w:rsidR="00A50DEB">
              <w:rPr>
                <w:rFonts w:eastAsia="Times New Roman" w:cs="Times New Roman"/>
                <w:szCs w:val="24"/>
                <w:lang w:eastAsia="en-CA"/>
              </w:rPr>
              <w:t>Lankes</w:t>
            </w:r>
            <w:proofErr w:type="spellEnd"/>
            <w:r w:rsidR="00A50DEB">
              <w:rPr>
                <w:rFonts w:eastAsia="Times New Roman" w:cs="Times New Roman"/>
                <w:szCs w:val="24"/>
                <w:lang w:eastAsia="en-CA"/>
              </w:rPr>
              <w:t xml:space="preserve">, John Szabo, </w:t>
            </w:r>
            <w:proofErr w:type="gramStart"/>
            <w:r w:rsidR="00A50DEB">
              <w:rPr>
                <w:rFonts w:eastAsia="Times New Roman" w:cs="Times New Roman"/>
                <w:szCs w:val="24"/>
                <w:lang w:eastAsia="en-CA"/>
              </w:rPr>
              <w:t>Sarah</w:t>
            </w:r>
            <w:proofErr w:type="gramEnd"/>
            <w:r w:rsidR="00A50DEB">
              <w:rPr>
                <w:rFonts w:eastAsia="Times New Roman" w:cs="Times New Roman"/>
                <w:szCs w:val="24"/>
                <w:lang w:eastAsia="en-CA"/>
              </w:rPr>
              <w:t xml:space="preserve"> Thomas.</w:t>
            </w:r>
          </w:p>
        </w:tc>
        <w:tc>
          <w:tcPr>
            <w:tcW w:w="0" w:type="auto"/>
            <w:tcBorders>
              <w:top w:val="outset" w:sz="6" w:space="0" w:color="auto"/>
              <w:left w:val="outset" w:sz="6" w:space="0" w:color="auto"/>
              <w:bottom w:val="outset" w:sz="6" w:space="0" w:color="auto"/>
              <w:right w:val="outset" w:sz="6" w:space="0" w:color="auto"/>
            </w:tcBorders>
            <w:hideMark/>
          </w:tcPr>
          <w:p w14:paraId="6B2E3A3E" w14:textId="77777777" w:rsidR="00050674" w:rsidRPr="00050674" w:rsidRDefault="00050674" w:rsidP="00050674">
            <w:pPr>
              <w:spacing w:before="100" w:beforeAutospacing="1" w:after="100" w:afterAutospacing="1"/>
              <w:rPr>
                <w:rFonts w:eastAsia="Times New Roman" w:cs="Times New Roman"/>
                <w:szCs w:val="24"/>
                <w:lang w:eastAsia="en-CA"/>
              </w:rPr>
            </w:pPr>
            <w:r w:rsidRPr="00050674">
              <w:rPr>
                <w:rFonts w:eastAsia="Times New Roman" w:cs="Times New Roman"/>
                <w:szCs w:val="24"/>
                <w:lang w:eastAsia="en-CA"/>
              </w:rPr>
              <w:t>Two postings</w:t>
            </w:r>
            <w:r w:rsidRPr="00050674">
              <w:rPr>
                <w:rFonts w:eastAsia="Times New Roman" w:cs="Times New Roman"/>
                <w:szCs w:val="24"/>
                <w:lang w:eastAsia="en-CA"/>
              </w:rPr>
              <w:br/>
              <w:t>Self-test quiz</w:t>
            </w:r>
            <w:r w:rsidRPr="00050674">
              <w:rPr>
                <w:rFonts w:eastAsia="Times New Roman" w:cs="Times New Roman"/>
                <w:szCs w:val="24"/>
                <w:lang w:eastAsia="en-CA"/>
              </w:rPr>
              <w:br/>
              <w:t>Graded quiz</w:t>
            </w:r>
          </w:p>
        </w:tc>
      </w:tr>
      <w:tr w:rsidR="006223B7" w:rsidRPr="00050674" w14:paraId="00F05B98" w14:textId="77777777" w:rsidTr="00925E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F389EDE" w14:textId="77777777" w:rsidR="00050674" w:rsidRPr="00925E3E" w:rsidRDefault="00050674" w:rsidP="00925E3E">
            <w:pPr>
              <w:spacing w:before="100" w:beforeAutospacing="1" w:after="100" w:afterAutospacing="1"/>
              <w:jc w:val="center"/>
              <w:rPr>
                <w:rFonts w:eastAsia="Times New Roman" w:cs="Times New Roman"/>
                <w:b/>
                <w:szCs w:val="24"/>
                <w:lang w:eastAsia="en-CA"/>
              </w:rPr>
            </w:pPr>
            <w:r w:rsidRPr="00925E3E">
              <w:rPr>
                <w:rFonts w:eastAsia="Times New Roman" w:cs="Times New Roman"/>
                <w:b/>
                <w:szCs w:val="24"/>
                <w:lang w:eastAsia="en-CA"/>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14:paraId="4A339618" w14:textId="77777777" w:rsidR="00050674" w:rsidRPr="00050674" w:rsidRDefault="00050674" w:rsidP="00050674">
            <w:pPr>
              <w:spacing w:before="100" w:beforeAutospacing="1" w:after="100" w:afterAutospacing="1"/>
              <w:rPr>
                <w:rFonts w:eastAsia="Times New Roman" w:cs="Times New Roman"/>
                <w:szCs w:val="24"/>
                <w:lang w:eastAsia="en-CA"/>
              </w:rPr>
            </w:pPr>
            <w:r w:rsidRPr="00050674">
              <w:rPr>
                <w:rFonts w:eastAsia="Times New Roman" w:cs="Times New Roman"/>
                <w:b/>
                <w:bCs/>
                <w:szCs w:val="24"/>
                <w:lang w:eastAsia="en-CA"/>
              </w:rPr>
              <w:t>Perceptions and Advocacy</w:t>
            </w:r>
          </w:p>
          <w:p w14:paraId="381202B1" w14:textId="77777777" w:rsidR="00050674" w:rsidRPr="00050674" w:rsidRDefault="00050674" w:rsidP="00050674">
            <w:pPr>
              <w:numPr>
                <w:ilvl w:val="0"/>
                <w:numId w:val="5"/>
              </w:numPr>
              <w:spacing w:before="100" w:beforeAutospacing="1" w:after="100" w:afterAutospacing="1"/>
              <w:rPr>
                <w:rFonts w:eastAsia="Times New Roman" w:cs="Times New Roman"/>
                <w:szCs w:val="24"/>
                <w:lang w:eastAsia="en-CA"/>
              </w:rPr>
            </w:pPr>
            <w:r w:rsidRPr="00050674">
              <w:rPr>
                <w:rFonts w:eastAsia="Times New Roman" w:cs="Times New Roman"/>
                <w:szCs w:val="24"/>
                <w:lang w:eastAsia="en-CA"/>
              </w:rPr>
              <w:t>Main findings from the research on perceptions of libraries and librarians.</w:t>
            </w:r>
          </w:p>
          <w:p w14:paraId="25FE1053" w14:textId="77777777" w:rsidR="00050674" w:rsidRPr="00050674" w:rsidRDefault="00050674" w:rsidP="00050674">
            <w:pPr>
              <w:numPr>
                <w:ilvl w:val="0"/>
                <w:numId w:val="5"/>
              </w:numPr>
              <w:spacing w:before="100" w:beforeAutospacing="1" w:after="100" w:afterAutospacing="1"/>
              <w:rPr>
                <w:rFonts w:eastAsia="Times New Roman" w:cs="Times New Roman"/>
                <w:szCs w:val="24"/>
                <w:lang w:eastAsia="en-CA"/>
              </w:rPr>
            </w:pPr>
            <w:r w:rsidRPr="00050674">
              <w:rPr>
                <w:rFonts w:eastAsia="Times New Roman" w:cs="Times New Roman"/>
                <w:szCs w:val="24"/>
                <w:lang w:eastAsia="en-CA"/>
              </w:rPr>
              <w:t>Differences between insider and outsider perceptions.</w:t>
            </w:r>
          </w:p>
          <w:p w14:paraId="1EC519B2" w14:textId="77777777" w:rsidR="00050674" w:rsidRPr="00050674" w:rsidRDefault="00050674" w:rsidP="00050674">
            <w:pPr>
              <w:numPr>
                <w:ilvl w:val="0"/>
                <w:numId w:val="5"/>
              </w:numPr>
              <w:spacing w:before="100" w:beforeAutospacing="1" w:after="100" w:afterAutospacing="1"/>
              <w:rPr>
                <w:rFonts w:eastAsia="Times New Roman" w:cs="Times New Roman"/>
                <w:szCs w:val="24"/>
                <w:lang w:eastAsia="en-CA"/>
              </w:rPr>
            </w:pPr>
            <w:r w:rsidRPr="00050674">
              <w:rPr>
                <w:rFonts w:eastAsia="Times New Roman" w:cs="Times New Roman"/>
                <w:szCs w:val="24"/>
                <w:lang w:eastAsia="en-CA"/>
              </w:rPr>
              <w:t>Significant gaps in the user knowledge of library services and funding.</w:t>
            </w:r>
          </w:p>
          <w:p w14:paraId="0A777777" w14:textId="77777777" w:rsidR="004870EA" w:rsidRDefault="00050674" w:rsidP="004870EA">
            <w:pPr>
              <w:numPr>
                <w:ilvl w:val="0"/>
                <w:numId w:val="5"/>
              </w:numPr>
              <w:spacing w:before="100" w:beforeAutospacing="1" w:after="100" w:afterAutospacing="1"/>
              <w:rPr>
                <w:rFonts w:eastAsia="Times New Roman" w:cs="Times New Roman"/>
                <w:szCs w:val="24"/>
                <w:lang w:eastAsia="en-CA"/>
              </w:rPr>
            </w:pPr>
            <w:r w:rsidRPr="00050674">
              <w:rPr>
                <w:rFonts w:eastAsia="Times New Roman" w:cs="Times New Roman"/>
                <w:szCs w:val="24"/>
                <w:lang w:eastAsia="en-CA"/>
              </w:rPr>
              <w:t>The economic and social impact of libraries on their communities.</w:t>
            </w:r>
          </w:p>
          <w:p w14:paraId="242ED3BE" w14:textId="77777777" w:rsidR="006223B7" w:rsidRPr="00050674" w:rsidRDefault="006223B7" w:rsidP="004870EA">
            <w:pPr>
              <w:spacing w:before="100" w:beforeAutospacing="1" w:after="100" w:afterAutospacing="1"/>
              <w:rPr>
                <w:rFonts w:eastAsia="Times New Roman" w:cs="Times New Roman"/>
                <w:szCs w:val="24"/>
                <w:lang w:eastAsia="en-CA"/>
              </w:rPr>
            </w:pPr>
            <w:r>
              <w:rPr>
                <w:rFonts w:eastAsia="Times New Roman" w:cs="Times New Roman"/>
                <w:szCs w:val="24"/>
                <w:lang w:eastAsia="en-CA"/>
              </w:rPr>
              <w:t>Guests</w:t>
            </w:r>
            <w:r w:rsidR="009F77DA">
              <w:rPr>
                <w:rFonts w:eastAsia="Times New Roman" w:cs="Times New Roman"/>
                <w:szCs w:val="24"/>
                <w:lang w:eastAsia="en-CA"/>
              </w:rPr>
              <w:t xml:space="preserve"> include</w:t>
            </w:r>
            <w:r>
              <w:rPr>
                <w:rFonts w:eastAsia="Times New Roman" w:cs="Times New Roman"/>
                <w:szCs w:val="24"/>
                <w:lang w:eastAsia="en-CA"/>
              </w:rPr>
              <w:t>:</w:t>
            </w:r>
            <w:r w:rsidR="00A50DEB">
              <w:rPr>
                <w:rFonts w:eastAsia="Times New Roman" w:cs="Times New Roman"/>
                <w:szCs w:val="24"/>
                <w:lang w:eastAsia="en-CA"/>
              </w:rPr>
              <w:t xml:space="preserve"> Stephen Abram, Ken Haycock, Mary Ann </w:t>
            </w:r>
            <w:proofErr w:type="spellStart"/>
            <w:r w:rsidR="00A50DEB">
              <w:rPr>
                <w:rFonts w:eastAsia="Times New Roman" w:cs="Times New Roman"/>
                <w:szCs w:val="24"/>
                <w:lang w:eastAsia="en-CA"/>
              </w:rPr>
              <w:t>Mavrinac</w:t>
            </w:r>
            <w:proofErr w:type="spellEnd"/>
            <w:r w:rsidR="00A50DEB">
              <w:rPr>
                <w:rFonts w:eastAsia="Times New Roman" w:cs="Times New Roman"/>
                <w:szCs w:val="24"/>
                <w:lang w:eastAsia="en-CA"/>
              </w:rPr>
              <w:t>, Mark Robertson, Sarah Thomas</w:t>
            </w:r>
          </w:p>
        </w:tc>
        <w:tc>
          <w:tcPr>
            <w:tcW w:w="0" w:type="auto"/>
            <w:tcBorders>
              <w:top w:val="outset" w:sz="6" w:space="0" w:color="auto"/>
              <w:left w:val="outset" w:sz="6" w:space="0" w:color="auto"/>
              <w:bottom w:val="outset" w:sz="6" w:space="0" w:color="auto"/>
              <w:right w:val="outset" w:sz="6" w:space="0" w:color="auto"/>
            </w:tcBorders>
            <w:hideMark/>
          </w:tcPr>
          <w:p w14:paraId="337DECC0" w14:textId="77777777" w:rsidR="00050674" w:rsidRPr="00050674" w:rsidRDefault="00754A8F" w:rsidP="00754A8F">
            <w:pPr>
              <w:spacing w:before="100" w:beforeAutospacing="1" w:after="100" w:afterAutospacing="1"/>
              <w:rPr>
                <w:rFonts w:eastAsia="Times New Roman" w:cs="Times New Roman"/>
                <w:szCs w:val="24"/>
                <w:lang w:eastAsia="en-CA"/>
              </w:rPr>
            </w:pPr>
            <w:r>
              <w:rPr>
                <w:rFonts w:eastAsia="Times New Roman" w:cs="Times New Roman"/>
                <w:szCs w:val="24"/>
                <w:lang w:eastAsia="en-CA"/>
              </w:rPr>
              <w:t>One p</w:t>
            </w:r>
            <w:r w:rsidR="00050674" w:rsidRPr="00050674">
              <w:rPr>
                <w:rFonts w:eastAsia="Times New Roman" w:cs="Times New Roman"/>
                <w:szCs w:val="24"/>
                <w:lang w:eastAsia="en-CA"/>
              </w:rPr>
              <w:t>osting</w:t>
            </w:r>
            <w:r w:rsidR="00050674" w:rsidRPr="00050674">
              <w:rPr>
                <w:rFonts w:eastAsia="Times New Roman" w:cs="Times New Roman"/>
                <w:szCs w:val="24"/>
                <w:lang w:eastAsia="en-CA"/>
              </w:rPr>
              <w:br/>
              <w:t>Self-test quiz</w:t>
            </w:r>
            <w:r w:rsidR="00050674" w:rsidRPr="00050674">
              <w:rPr>
                <w:rFonts w:eastAsia="Times New Roman" w:cs="Times New Roman"/>
                <w:szCs w:val="24"/>
                <w:lang w:eastAsia="en-CA"/>
              </w:rPr>
              <w:br/>
              <w:t>Graded quiz</w:t>
            </w:r>
          </w:p>
        </w:tc>
      </w:tr>
      <w:tr w:rsidR="006223B7" w:rsidRPr="00050674" w14:paraId="275BA982" w14:textId="77777777" w:rsidTr="00925E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FF68188" w14:textId="77777777" w:rsidR="00050674" w:rsidRPr="00925E3E" w:rsidRDefault="00050674" w:rsidP="00925E3E">
            <w:pPr>
              <w:spacing w:before="100" w:beforeAutospacing="1" w:after="100" w:afterAutospacing="1"/>
              <w:jc w:val="center"/>
              <w:rPr>
                <w:rFonts w:eastAsia="Times New Roman" w:cs="Times New Roman"/>
                <w:b/>
                <w:szCs w:val="24"/>
                <w:lang w:eastAsia="en-CA"/>
              </w:rPr>
            </w:pPr>
            <w:r w:rsidRPr="00925E3E">
              <w:rPr>
                <w:rFonts w:eastAsia="Times New Roman" w:cs="Times New Roman"/>
                <w:b/>
                <w:szCs w:val="24"/>
                <w:lang w:eastAsia="en-CA"/>
              </w:rPr>
              <w:t>3</w:t>
            </w:r>
          </w:p>
        </w:tc>
        <w:tc>
          <w:tcPr>
            <w:tcW w:w="0" w:type="auto"/>
            <w:tcBorders>
              <w:top w:val="outset" w:sz="6" w:space="0" w:color="auto"/>
              <w:left w:val="outset" w:sz="6" w:space="0" w:color="auto"/>
              <w:bottom w:val="outset" w:sz="6" w:space="0" w:color="auto"/>
              <w:right w:val="outset" w:sz="6" w:space="0" w:color="auto"/>
            </w:tcBorders>
            <w:hideMark/>
          </w:tcPr>
          <w:p w14:paraId="4ED3F16F" w14:textId="77777777" w:rsidR="00050674" w:rsidRPr="00050674" w:rsidRDefault="00050674" w:rsidP="00050674">
            <w:pPr>
              <w:spacing w:before="100" w:beforeAutospacing="1" w:after="100" w:afterAutospacing="1"/>
              <w:rPr>
                <w:rFonts w:eastAsia="Times New Roman" w:cs="Times New Roman"/>
                <w:szCs w:val="24"/>
                <w:lang w:eastAsia="en-CA"/>
              </w:rPr>
            </w:pPr>
            <w:r w:rsidRPr="00050674">
              <w:rPr>
                <w:rFonts w:eastAsia="Times New Roman" w:cs="Times New Roman"/>
                <w:b/>
                <w:bCs/>
                <w:szCs w:val="24"/>
                <w:lang w:eastAsia="en-CA"/>
              </w:rPr>
              <w:t>Influence and Relationships</w:t>
            </w:r>
          </w:p>
          <w:p w14:paraId="33E2090D" w14:textId="77777777" w:rsidR="00050674" w:rsidRPr="00050674" w:rsidRDefault="00050674" w:rsidP="00050674">
            <w:pPr>
              <w:numPr>
                <w:ilvl w:val="0"/>
                <w:numId w:val="6"/>
              </w:numPr>
              <w:spacing w:before="100" w:beforeAutospacing="1" w:after="100" w:afterAutospacing="1"/>
              <w:rPr>
                <w:rFonts w:eastAsia="Times New Roman" w:cs="Times New Roman"/>
                <w:szCs w:val="24"/>
                <w:lang w:eastAsia="en-CA"/>
              </w:rPr>
            </w:pPr>
            <w:r w:rsidRPr="00050674">
              <w:rPr>
                <w:rFonts w:eastAsia="Times New Roman" w:cs="Times New Roman"/>
                <w:szCs w:val="24"/>
                <w:lang w:eastAsia="en-CA"/>
              </w:rPr>
              <w:t>What it means to be “at the table”</w:t>
            </w:r>
          </w:p>
          <w:p w14:paraId="01821217" w14:textId="77777777" w:rsidR="00050674" w:rsidRPr="00050674" w:rsidRDefault="00050674" w:rsidP="00050674">
            <w:pPr>
              <w:numPr>
                <w:ilvl w:val="0"/>
                <w:numId w:val="6"/>
              </w:numPr>
              <w:spacing w:before="100" w:beforeAutospacing="1" w:after="100" w:afterAutospacing="1"/>
              <w:rPr>
                <w:rFonts w:eastAsia="Times New Roman" w:cs="Times New Roman"/>
                <w:szCs w:val="24"/>
                <w:lang w:eastAsia="en-CA"/>
              </w:rPr>
            </w:pPr>
            <w:r w:rsidRPr="00050674">
              <w:rPr>
                <w:rFonts w:eastAsia="Times New Roman" w:cs="Times New Roman"/>
                <w:szCs w:val="24"/>
                <w:lang w:eastAsia="en-CA"/>
              </w:rPr>
              <w:t>Nature and significance of relationships in advocacy</w:t>
            </w:r>
          </w:p>
          <w:p w14:paraId="75FCB213" w14:textId="77777777" w:rsidR="00050674" w:rsidRPr="00050674" w:rsidRDefault="00050674" w:rsidP="00050674">
            <w:pPr>
              <w:numPr>
                <w:ilvl w:val="0"/>
                <w:numId w:val="6"/>
              </w:numPr>
              <w:spacing w:before="100" w:beforeAutospacing="1" w:after="100" w:afterAutospacing="1"/>
              <w:rPr>
                <w:rFonts w:eastAsia="Times New Roman" w:cs="Times New Roman"/>
                <w:szCs w:val="24"/>
                <w:lang w:eastAsia="en-CA"/>
              </w:rPr>
            </w:pPr>
            <w:r w:rsidRPr="00050674">
              <w:rPr>
                <w:rFonts w:eastAsia="Times New Roman" w:cs="Times New Roman"/>
                <w:szCs w:val="24"/>
                <w:lang w:eastAsia="en-CA"/>
              </w:rPr>
              <w:t xml:space="preserve">Robert </w:t>
            </w:r>
            <w:proofErr w:type="spellStart"/>
            <w:r w:rsidRPr="00050674">
              <w:rPr>
                <w:rFonts w:eastAsia="Times New Roman" w:cs="Times New Roman"/>
                <w:szCs w:val="24"/>
                <w:lang w:eastAsia="en-CA"/>
              </w:rPr>
              <w:t>Cialdini’s</w:t>
            </w:r>
            <w:proofErr w:type="spellEnd"/>
            <w:r w:rsidRPr="00050674">
              <w:rPr>
                <w:rFonts w:eastAsia="Times New Roman" w:cs="Times New Roman"/>
                <w:szCs w:val="24"/>
                <w:lang w:eastAsia="en-CA"/>
              </w:rPr>
              <w:t xml:space="preserve"> six universal principles of influence</w:t>
            </w:r>
          </w:p>
          <w:p w14:paraId="7A488C2B" w14:textId="77777777" w:rsidR="00050674" w:rsidRPr="00050674" w:rsidRDefault="00050674" w:rsidP="00050674">
            <w:pPr>
              <w:numPr>
                <w:ilvl w:val="0"/>
                <w:numId w:val="6"/>
              </w:numPr>
              <w:spacing w:before="100" w:beforeAutospacing="1" w:after="100" w:afterAutospacing="1"/>
              <w:rPr>
                <w:rFonts w:eastAsia="Times New Roman" w:cs="Times New Roman"/>
                <w:szCs w:val="24"/>
                <w:lang w:eastAsia="en-CA"/>
              </w:rPr>
            </w:pPr>
            <w:r w:rsidRPr="00050674">
              <w:rPr>
                <w:rFonts w:eastAsia="Times New Roman" w:cs="Times New Roman"/>
                <w:szCs w:val="24"/>
                <w:lang w:eastAsia="en-CA"/>
              </w:rPr>
              <w:t>The importance of being well-connected and proactive in the community.</w:t>
            </w:r>
          </w:p>
          <w:p w14:paraId="4C36505F" w14:textId="77777777" w:rsidR="00050674" w:rsidRDefault="00050674" w:rsidP="00050674">
            <w:pPr>
              <w:numPr>
                <w:ilvl w:val="0"/>
                <w:numId w:val="6"/>
              </w:numPr>
              <w:spacing w:before="100" w:beforeAutospacing="1" w:after="100" w:afterAutospacing="1"/>
              <w:rPr>
                <w:rFonts w:eastAsia="Times New Roman" w:cs="Times New Roman"/>
                <w:szCs w:val="24"/>
                <w:lang w:eastAsia="en-CA"/>
              </w:rPr>
            </w:pPr>
            <w:r w:rsidRPr="00050674">
              <w:rPr>
                <w:rFonts w:eastAsia="Times New Roman" w:cs="Times New Roman"/>
                <w:szCs w:val="24"/>
                <w:lang w:eastAsia="en-CA"/>
              </w:rPr>
              <w:t>Gladwell’s “law of the few”: the role of Connectors, Mavens, and Salesmen in advancing ideas and movements. </w:t>
            </w:r>
          </w:p>
          <w:p w14:paraId="5AB62500" w14:textId="27024178" w:rsidR="00A50DEB" w:rsidRPr="00050674" w:rsidRDefault="00A50DEB" w:rsidP="00A50DEB">
            <w:pPr>
              <w:spacing w:before="100" w:beforeAutospacing="1" w:after="100" w:afterAutospacing="1"/>
              <w:rPr>
                <w:rFonts w:eastAsia="Times New Roman" w:cs="Times New Roman"/>
                <w:szCs w:val="24"/>
                <w:lang w:eastAsia="en-CA"/>
              </w:rPr>
            </w:pPr>
            <w:r>
              <w:rPr>
                <w:rFonts w:eastAsia="Times New Roman" w:cs="Times New Roman"/>
                <w:szCs w:val="24"/>
                <w:lang w:eastAsia="en-CA"/>
              </w:rPr>
              <w:t>Guests</w:t>
            </w:r>
            <w:r w:rsidR="009F77DA">
              <w:rPr>
                <w:rFonts w:eastAsia="Times New Roman" w:cs="Times New Roman"/>
                <w:szCs w:val="24"/>
                <w:lang w:eastAsia="en-CA"/>
              </w:rPr>
              <w:t xml:space="preserve"> include</w:t>
            </w:r>
            <w:r>
              <w:rPr>
                <w:rFonts w:eastAsia="Times New Roman" w:cs="Times New Roman"/>
                <w:szCs w:val="24"/>
                <w:lang w:eastAsia="en-CA"/>
              </w:rPr>
              <w:t xml:space="preserve">: </w:t>
            </w:r>
            <w:r w:rsidR="009F77DA">
              <w:rPr>
                <w:rFonts w:eastAsia="Times New Roman" w:cs="Times New Roman"/>
                <w:szCs w:val="24"/>
                <w:lang w:eastAsia="en-CA"/>
              </w:rPr>
              <w:t xml:space="preserve"> Barbara Band, </w:t>
            </w:r>
            <w:r>
              <w:rPr>
                <w:rFonts w:eastAsia="Times New Roman" w:cs="Times New Roman"/>
                <w:szCs w:val="24"/>
                <w:lang w:eastAsia="en-CA"/>
              </w:rPr>
              <w:t xml:space="preserve">Ken Haycock, Joanne  Gard Marshall, </w:t>
            </w:r>
            <w:r w:rsidRPr="00A50DEB">
              <w:rPr>
                <w:rFonts w:eastAsia="Times New Roman" w:cs="Times New Roman"/>
                <w:szCs w:val="24"/>
                <w:lang w:eastAsia="en-CA"/>
              </w:rPr>
              <w:t xml:space="preserve">Cheryl </w:t>
            </w:r>
            <w:proofErr w:type="spellStart"/>
            <w:r w:rsidRPr="00A50DEB">
              <w:rPr>
                <w:rFonts w:eastAsia="Times New Roman" w:cs="Times New Roman"/>
                <w:szCs w:val="24"/>
                <w:lang w:eastAsia="en-CA"/>
              </w:rPr>
              <w:t>Stenström</w:t>
            </w:r>
            <w:proofErr w:type="spellEnd"/>
            <w:r>
              <w:rPr>
                <w:rFonts w:eastAsia="Times New Roman" w:cs="Times New Roman"/>
                <w:szCs w:val="24"/>
                <w:lang w:eastAsia="en-CA"/>
              </w:rPr>
              <w:t xml:space="preserve">, </w:t>
            </w:r>
            <w:r w:rsidR="00E03DB2">
              <w:rPr>
                <w:rFonts w:eastAsia="Times New Roman" w:cs="Times New Roman"/>
                <w:szCs w:val="24"/>
                <w:lang w:eastAsia="en-CA"/>
              </w:rPr>
              <w:t xml:space="preserve">Linda Cook, </w:t>
            </w:r>
            <w:proofErr w:type="spellStart"/>
            <w:r>
              <w:rPr>
                <w:rFonts w:eastAsia="Times New Roman" w:cs="Times New Roman"/>
                <w:szCs w:val="24"/>
                <w:lang w:eastAsia="en-CA"/>
              </w:rPr>
              <w:t>Huw</w:t>
            </w:r>
            <w:proofErr w:type="spellEnd"/>
            <w:r>
              <w:rPr>
                <w:rFonts w:eastAsia="Times New Roman" w:cs="Times New Roman"/>
                <w:szCs w:val="24"/>
                <w:lang w:eastAsia="en-CA"/>
              </w:rPr>
              <w:t xml:space="preserve"> Williams</w:t>
            </w:r>
          </w:p>
        </w:tc>
        <w:tc>
          <w:tcPr>
            <w:tcW w:w="0" w:type="auto"/>
            <w:tcBorders>
              <w:top w:val="outset" w:sz="6" w:space="0" w:color="auto"/>
              <w:left w:val="outset" w:sz="6" w:space="0" w:color="auto"/>
              <w:bottom w:val="outset" w:sz="6" w:space="0" w:color="auto"/>
              <w:right w:val="outset" w:sz="6" w:space="0" w:color="auto"/>
            </w:tcBorders>
            <w:hideMark/>
          </w:tcPr>
          <w:p w14:paraId="18B65EB3" w14:textId="77777777" w:rsidR="00050674" w:rsidRPr="00050674" w:rsidRDefault="00050674" w:rsidP="00A50DEB">
            <w:pPr>
              <w:spacing w:before="100" w:beforeAutospacing="1" w:after="100" w:afterAutospacing="1"/>
              <w:rPr>
                <w:rFonts w:eastAsia="Times New Roman" w:cs="Times New Roman"/>
                <w:szCs w:val="24"/>
                <w:lang w:eastAsia="en-CA"/>
              </w:rPr>
            </w:pPr>
            <w:r w:rsidRPr="00050674">
              <w:rPr>
                <w:rFonts w:eastAsia="Times New Roman" w:cs="Times New Roman"/>
                <w:szCs w:val="24"/>
                <w:lang w:eastAsia="en-CA"/>
              </w:rPr>
              <w:t>Self-test quiz</w:t>
            </w:r>
            <w:r w:rsidRPr="00050674">
              <w:rPr>
                <w:rFonts w:eastAsia="Times New Roman" w:cs="Times New Roman"/>
                <w:szCs w:val="24"/>
                <w:lang w:eastAsia="en-CA"/>
              </w:rPr>
              <w:br/>
            </w:r>
            <w:r w:rsidR="00754A8F">
              <w:rPr>
                <w:rFonts w:eastAsia="Times New Roman" w:cs="Times New Roman"/>
                <w:szCs w:val="24"/>
                <w:lang w:eastAsia="en-CA"/>
              </w:rPr>
              <w:t>Required</w:t>
            </w:r>
            <w:r w:rsidR="006223B7">
              <w:rPr>
                <w:rFonts w:eastAsia="Times New Roman" w:cs="Times New Roman"/>
                <w:szCs w:val="24"/>
                <w:lang w:eastAsia="en-CA"/>
              </w:rPr>
              <w:t xml:space="preserve"> Posting: self-assessed, graded </w:t>
            </w:r>
            <w:r w:rsidR="00754A8F">
              <w:rPr>
                <w:rFonts w:eastAsia="Times New Roman" w:cs="Times New Roman"/>
                <w:szCs w:val="24"/>
                <w:lang w:eastAsia="en-CA"/>
              </w:rPr>
              <w:t xml:space="preserve"> </w:t>
            </w:r>
            <w:r w:rsidRPr="00050674">
              <w:rPr>
                <w:rFonts w:eastAsia="Times New Roman" w:cs="Times New Roman"/>
                <w:szCs w:val="24"/>
                <w:lang w:eastAsia="en-CA"/>
              </w:rPr>
              <w:t xml:space="preserve"> posting</w:t>
            </w:r>
          </w:p>
        </w:tc>
      </w:tr>
      <w:tr w:rsidR="006223B7" w:rsidRPr="00050674" w14:paraId="1D27FF89" w14:textId="77777777" w:rsidTr="00925E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282A7B6" w14:textId="77777777" w:rsidR="00050674" w:rsidRPr="00925E3E" w:rsidRDefault="00050674" w:rsidP="00925E3E">
            <w:pPr>
              <w:spacing w:before="100" w:beforeAutospacing="1" w:after="100" w:afterAutospacing="1"/>
              <w:jc w:val="center"/>
              <w:rPr>
                <w:rFonts w:eastAsia="Times New Roman" w:cs="Times New Roman"/>
                <w:b/>
                <w:szCs w:val="24"/>
                <w:lang w:eastAsia="en-CA"/>
              </w:rPr>
            </w:pPr>
            <w:r w:rsidRPr="00925E3E">
              <w:rPr>
                <w:rFonts w:eastAsia="Times New Roman" w:cs="Times New Roman"/>
                <w:b/>
                <w:szCs w:val="24"/>
                <w:lang w:eastAsia="en-CA"/>
              </w:rPr>
              <w:t>4</w:t>
            </w:r>
          </w:p>
        </w:tc>
        <w:tc>
          <w:tcPr>
            <w:tcW w:w="0" w:type="auto"/>
            <w:tcBorders>
              <w:top w:val="outset" w:sz="6" w:space="0" w:color="auto"/>
              <w:left w:val="outset" w:sz="6" w:space="0" w:color="auto"/>
              <w:bottom w:val="outset" w:sz="6" w:space="0" w:color="auto"/>
              <w:right w:val="outset" w:sz="6" w:space="0" w:color="auto"/>
            </w:tcBorders>
            <w:hideMark/>
          </w:tcPr>
          <w:p w14:paraId="6968AF88" w14:textId="77777777" w:rsidR="00050674" w:rsidRPr="00050674" w:rsidRDefault="00050674" w:rsidP="00050674">
            <w:pPr>
              <w:spacing w:before="100" w:beforeAutospacing="1" w:after="100" w:afterAutospacing="1"/>
              <w:rPr>
                <w:rFonts w:eastAsia="Times New Roman" w:cs="Times New Roman"/>
                <w:szCs w:val="24"/>
                <w:lang w:eastAsia="en-CA"/>
              </w:rPr>
            </w:pPr>
            <w:r w:rsidRPr="00050674">
              <w:rPr>
                <w:rFonts w:eastAsia="Times New Roman" w:cs="Times New Roman"/>
                <w:b/>
                <w:bCs/>
                <w:szCs w:val="24"/>
                <w:lang w:eastAsia="en-CA"/>
              </w:rPr>
              <w:t>Strategy and Communication</w:t>
            </w:r>
          </w:p>
          <w:p w14:paraId="7022DA02" w14:textId="77777777" w:rsidR="00050674" w:rsidRPr="00050674" w:rsidRDefault="00050674" w:rsidP="00050674">
            <w:pPr>
              <w:numPr>
                <w:ilvl w:val="0"/>
                <w:numId w:val="7"/>
              </w:numPr>
              <w:spacing w:before="100" w:beforeAutospacing="1" w:after="100" w:afterAutospacing="1"/>
              <w:rPr>
                <w:rFonts w:eastAsia="Times New Roman" w:cs="Times New Roman"/>
                <w:szCs w:val="24"/>
                <w:lang w:eastAsia="en-CA"/>
              </w:rPr>
            </w:pPr>
            <w:r w:rsidRPr="00050674">
              <w:rPr>
                <w:rFonts w:eastAsia="Times New Roman" w:cs="Times New Roman"/>
                <w:szCs w:val="24"/>
                <w:lang w:eastAsia="en-CA"/>
              </w:rPr>
              <w:t>Characteristics of a strategic perspective in advocacy</w:t>
            </w:r>
          </w:p>
          <w:p w14:paraId="04127B43" w14:textId="77777777" w:rsidR="00050674" w:rsidRPr="00050674" w:rsidRDefault="00050674" w:rsidP="00050674">
            <w:pPr>
              <w:numPr>
                <w:ilvl w:val="0"/>
                <w:numId w:val="7"/>
              </w:numPr>
              <w:spacing w:before="100" w:beforeAutospacing="1" w:after="100" w:afterAutospacing="1"/>
              <w:rPr>
                <w:rFonts w:eastAsia="Times New Roman" w:cs="Times New Roman"/>
                <w:szCs w:val="24"/>
                <w:lang w:eastAsia="en-CA"/>
              </w:rPr>
            </w:pPr>
            <w:r w:rsidRPr="00050674">
              <w:rPr>
                <w:rFonts w:eastAsia="Times New Roman" w:cs="Times New Roman"/>
                <w:szCs w:val="24"/>
                <w:lang w:eastAsia="en-CA"/>
              </w:rPr>
              <w:t>Barriers and deterrents to advocacy</w:t>
            </w:r>
          </w:p>
          <w:p w14:paraId="540F689E" w14:textId="77777777" w:rsidR="00050674" w:rsidRPr="00050674" w:rsidRDefault="00050674" w:rsidP="00050674">
            <w:pPr>
              <w:numPr>
                <w:ilvl w:val="0"/>
                <w:numId w:val="7"/>
              </w:numPr>
              <w:spacing w:before="100" w:beforeAutospacing="1" w:after="100" w:afterAutospacing="1"/>
              <w:rPr>
                <w:rFonts w:eastAsia="Times New Roman" w:cs="Times New Roman"/>
                <w:szCs w:val="24"/>
                <w:lang w:eastAsia="en-CA"/>
              </w:rPr>
            </w:pPr>
            <w:r w:rsidRPr="00050674">
              <w:rPr>
                <w:rFonts w:eastAsia="Times New Roman" w:cs="Times New Roman"/>
                <w:szCs w:val="24"/>
                <w:lang w:eastAsia="en-CA"/>
              </w:rPr>
              <w:t>Importance of identifying key messages and framing the narrative</w:t>
            </w:r>
          </w:p>
          <w:p w14:paraId="6E2D66D6" w14:textId="77777777" w:rsidR="00050674" w:rsidRDefault="00050674" w:rsidP="00050674">
            <w:pPr>
              <w:numPr>
                <w:ilvl w:val="0"/>
                <w:numId w:val="7"/>
              </w:numPr>
              <w:spacing w:before="100" w:beforeAutospacing="1" w:after="100" w:afterAutospacing="1"/>
              <w:rPr>
                <w:rFonts w:eastAsia="Times New Roman" w:cs="Times New Roman"/>
                <w:szCs w:val="24"/>
                <w:lang w:eastAsia="en-CA"/>
              </w:rPr>
            </w:pPr>
            <w:r w:rsidRPr="00050674">
              <w:rPr>
                <w:rFonts w:eastAsia="Times New Roman" w:cs="Times New Roman"/>
                <w:szCs w:val="24"/>
                <w:lang w:eastAsia="en-CA"/>
              </w:rPr>
              <w:t>Principles of media relations, including interviews and controversies</w:t>
            </w:r>
          </w:p>
          <w:p w14:paraId="5ECF2018" w14:textId="77777777" w:rsidR="00A50DEB" w:rsidRPr="00050674" w:rsidRDefault="00A50DEB" w:rsidP="00A50DEB">
            <w:pPr>
              <w:spacing w:before="100" w:beforeAutospacing="1" w:after="100" w:afterAutospacing="1"/>
              <w:rPr>
                <w:rFonts w:eastAsia="Times New Roman" w:cs="Times New Roman"/>
                <w:szCs w:val="24"/>
                <w:lang w:eastAsia="en-CA"/>
              </w:rPr>
            </w:pPr>
            <w:r>
              <w:rPr>
                <w:rFonts w:eastAsia="Times New Roman" w:cs="Times New Roman"/>
                <w:szCs w:val="24"/>
                <w:lang w:eastAsia="en-CA"/>
              </w:rPr>
              <w:t>Guests</w:t>
            </w:r>
            <w:r w:rsidR="009F77DA">
              <w:rPr>
                <w:rFonts w:eastAsia="Times New Roman" w:cs="Times New Roman"/>
                <w:szCs w:val="24"/>
                <w:lang w:eastAsia="en-CA"/>
              </w:rPr>
              <w:t xml:space="preserve"> include</w:t>
            </w:r>
            <w:r>
              <w:rPr>
                <w:rFonts w:eastAsia="Times New Roman" w:cs="Times New Roman"/>
                <w:szCs w:val="24"/>
                <w:lang w:eastAsia="en-CA"/>
              </w:rPr>
              <w:t xml:space="preserve">:  Nancy </w:t>
            </w:r>
            <w:proofErr w:type="spellStart"/>
            <w:r>
              <w:rPr>
                <w:rFonts w:eastAsia="Times New Roman" w:cs="Times New Roman"/>
                <w:szCs w:val="24"/>
                <w:lang w:eastAsia="en-CA"/>
              </w:rPr>
              <w:t>Kranich</w:t>
            </w:r>
            <w:proofErr w:type="spellEnd"/>
            <w:r>
              <w:rPr>
                <w:rFonts w:eastAsia="Times New Roman" w:cs="Times New Roman"/>
                <w:szCs w:val="24"/>
                <w:lang w:eastAsia="en-CA"/>
              </w:rPr>
              <w:t xml:space="preserve">, Mary Ann </w:t>
            </w:r>
            <w:proofErr w:type="spellStart"/>
            <w:r>
              <w:rPr>
                <w:rFonts w:eastAsia="Times New Roman" w:cs="Times New Roman"/>
                <w:szCs w:val="24"/>
                <w:lang w:eastAsia="en-CA"/>
              </w:rPr>
              <w:t>Mavrinac</w:t>
            </w:r>
            <w:proofErr w:type="spellEnd"/>
            <w:r>
              <w:rPr>
                <w:rFonts w:eastAsia="Times New Roman" w:cs="Times New Roman"/>
                <w:szCs w:val="24"/>
                <w:lang w:eastAsia="en-CA"/>
              </w:rPr>
              <w:t xml:space="preserve">, </w:t>
            </w:r>
            <w:proofErr w:type="spellStart"/>
            <w:r>
              <w:rPr>
                <w:rFonts w:eastAsia="Times New Roman" w:cs="Times New Roman"/>
                <w:szCs w:val="24"/>
                <w:lang w:eastAsia="en-CA"/>
              </w:rPr>
              <w:t>Huw</w:t>
            </w:r>
            <w:proofErr w:type="spellEnd"/>
            <w:r>
              <w:rPr>
                <w:rFonts w:eastAsia="Times New Roman" w:cs="Times New Roman"/>
                <w:szCs w:val="24"/>
                <w:lang w:eastAsia="en-CA"/>
              </w:rPr>
              <w:t xml:space="preserve"> Williams</w:t>
            </w:r>
          </w:p>
        </w:tc>
        <w:tc>
          <w:tcPr>
            <w:tcW w:w="0" w:type="auto"/>
            <w:tcBorders>
              <w:top w:val="outset" w:sz="6" w:space="0" w:color="auto"/>
              <w:left w:val="outset" w:sz="6" w:space="0" w:color="auto"/>
              <w:bottom w:val="outset" w:sz="6" w:space="0" w:color="auto"/>
              <w:right w:val="outset" w:sz="6" w:space="0" w:color="auto"/>
            </w:tcBorders>
            <w:hideMark/>
          </w:tcPr>
          <w:p w14:paraId="4B0F1867" w14:textId="77777777" w:rsidR="00050674" w:rsidRPr="00050674" w:rsidRDefault="00050674" w:rsidP="00050674">
            <w:pPr>
              <w:spacing w:before="100" w:beforeAutospacing="1" w:after="100" w:afterAutospacing="1"/>
              <w:rPr>
                <w:rFonts w:eastAsia="Times New Roman" w:cs="Times New Roman"/>
                <w:szCs w:val="24"/>
                <w:lang w:eastAsia="en-CA"/>
              </w:rPr>
            </w:pPr>
            <w:r w:rsidRPr="00050674">
              <w:rPr>
                <w:rFonts w:eastAsia="Times New Roman" w:cs="Times New Roman"/>
                <w:szCs w:val="24"/>
                <w:lang w:eastAsia="en-CA"/>
              </w:rPr>
              <w:t>Self-test quiz</w:t>
            </w:r>
            <w:r w:rsidRPr="00050674">
              <w:rPr>
                <w:rFonts w:eastAsia="Times New Roman" w:cs="Times New Roman"/>
                <w:szCs w:val="24"/>
                <w:lang w:eastAsia="en-CA"/>
              </w:rPr>
              <w:br/>
              <w:t>Graded quiz</w:t>
            </w:r>
            <w:r w:rsidRPr="00050674">
              <w:rPr>
                <w:rFonts w:eastAsia="Times New Roman" w:cs="Times New Roman"/>
                <w:szCs w:val="24"/>
                <w:lang w:eastAsia="en-CA"/>
              </w:rPr>
              <w:br/>
            </w:r>
            <w:r w:rsidR="00754A8F">
              <w:rPr>
                <w:rFonts w:eastAsia="Times New Roman" w:cs="Times New Roman"/>
                <w:szCs w:val="24"/>
                <w:lang w:eastAsia="en-CA"/>
              </w:rPr>
              <w:t>One p</w:t>
            </w:r>
            <w:r w:rsidRPr="00050674">
              <w:rPr>
                <w:rFonts w:eastAsia="Times New Roman" w:cs="Times New Roman"/>
                <w:szCs w:val="24"/>
                <w:lang w:eastAsia="en-CA"/>
              </w:rPr>
              <w:t>osting</w:t>
            </w:r>
          </w:p>
        </w:tc>
      </w:tr>
      <w:tr w:rsidR="006223B7" w:rsidRPr="00050674" w14:paraId="42DC9995" w14:textId="77777777" w:rsidTr="00925E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282F5A0" w14:textId="77777777" w:rsidR="00050674" w:rsidRPr="00925E3E" w:rsidRDefault="00050674" w:rsidP="00925E3E">
            <w:pPr>
              <w:spacing w:before="100" w:beforeAutospacing="1" w:after="100" w:afterAutospacing="1"/>
              <w:jc w:val="center"/>
              <w:rPr>
                <w:rFonts w:eastAsia="Times New Roman" w:cs="Times New Roman"/>
                <w:b/>
                <w:szCs w:val="24"/>
                <w:lang w:eastAsia="en-CA"/>
              </w:rPr>
            </w:pPr>
            <w:r w:rsidRPr="00925E3E">
              <w:rPr>
                <w:rFonts w:eastAsia="Times New Roman" w:cs="Times New Roman"/>
                <w:b/>
                <w:szCs w:val="24"/>
                <w:lang w:eastAsia="en-CA"/>
              </w:rPr>
              <w:t>5</w:t>
            </w:r>
          </w:p>
        </w:tc>
        <w:tc>
          <w:tcPr>
            <w:tcW w:w="0" w:type="auto"/>
            <w:tcBorders>
              <w:top w:val="outset" w:sz="6" w:space="0" w:color="auto"/>
              <w:left w:val="outset" w:sz="6" w:space="0" w:color="auto"/>
              <w:bottom w:val="outset" w:sz="6" w:space="0" w:color="auto"/>
              <w:right w:val="outset" w:sz="6" w:space="0" w:color="auto"/>
            </w:tcBorders>
            <w:hideMark/>
          </w:tcPr>
          <w:p w14:paraId="1515C036" w14:textId="77777777" w:rsidR="00050674" w:rsidRPr="00050674" w:rsidRDefault="00050674" w:rsidP="00050674">
            <w:pPr>
              <w:spacing w:before="100" w:beforeAutospacing="1" w:after="100" w:afterAutospacing="1"/>
              <w:rPr>
                <w:rFonts w:eastAsia="Times New Roman" w:cs="Times New Roman"/>
                <w:szCs w:val="24"/>
                <w:lang w:eastAsia="en-CA"/>
              </w:rPr>
            </w:pPr>
            <w:r w:rsidRPr="00050674">
              <w:rPr>
                <w:rFonts w:eastAsia="Times New Roman" w:cs="Times New Roman"/>
                <w:b/>
                <w:bCs/>
                <w:szCs w:val="24"/>
                <w:lang w:eastAsia="en-CA"/>
              </w:rPr>
              <w:t>Planning and Implementation</w:t>
            </w:r>
          </w:p>
          <w:p w14:paraId="7E7B9D39" w14:textId="77777777" w:rsidR="00050674" w:rsidRPr="00050674" w:rsidRDefault="00050674" w:rsidP="00050674">
            <w:pPr>
              <w:numPr>
                <w:ilvl w:val="0"/>
                <w:numId w:val="8"/>
              </w:numPr>
              <w:spacing w:before="100" w:beforeAutospacing="1" w:after="100" w:afterAutospacing="1"/>
              <w:rPr>
                <w:rFonts w:eastAsia="Times New Roman" w:cs="Times New Roman"/>
                <w:szCs w:val="24"/>
                <w:lang w:eastAsia="en-CA"/>
              </w:rPr>
            </w:pPr>
            <w:r w:rsidRPr="00050674">
              <w:rPr>
                <w:rFonts w:eastAsia="Times New Roman" w:cs="Times New Roman"/>
                <w:szCs w:val="24"/>
                <w:lang w:eastAsia="en-CA"/>
              </w:rPr>
              <w:t>Prerequisites to planning</w:t>
            </w:r>
          </w:p>
          <w:p w14:paraId="674B8A17" w14:textId="77777777" w:rsidR="00050674" w:rsidRPr="00050674" w:rsidRDefault="00050674" w:rsidP="00050674">
            <w:pPr>
              <w:numPr>
                <w:ilvl w:val="0"/>
                <w:numId w:val="8"/>
              </w:numPr>
              <w:spacing w:before="100" w:beforeAutospacing="1" w:after="100" w:afterAutospacing="1"/>
              <w:rPr>
                <w:rFonts w:eastAsia="Times New Roman" w:cs="Times New Roman"/>
                <w:szCs w:val="24"/>
                <w:lang w:eastAsia="en-CA"/>
              </w:rPr>
            </w:pPr>
            <w:r w:rsidRPr="00050674">
              <w:rPr>
                <w:rFonts w:eastAsia="Times New Roman" w:cs="Times New Roman"/>
                <w:szCs w:val="24"/>
                <w:lang w:eastAsia="en-CA"/>
              </w:rPr>
              <w:t>Planning steps: objectives, targets, strategies, communication, evaluation</w:t>
            </w:r>
          </w:p>
          <w:p w14:paraId="57FD9442" w14:textId="77777777" w:rsidR="00050674" w:rsidRDefault="00050674" w:rsidP="00050674">
            <w:pPr>
              <w:numPr>
                <w:ilvl w:val="0"/>
                <w:numId w:val="8"/>
              </w:numPr>
              <w:spacing w:before="100" w:beforeAutospacing="1" w:after="100" w:afterAutospacing="1"/>
              <w:rPr>
                <w:rFonts w:eastAsia="Times New Roman" w:cs="Times New Roman"/>
                <w:szCs w:val="24"/>
                <w:lang w:eastAsia="en-CA"/>
              </w:rPr>
            </w:pPr>
            <w:r w:rsidRPr="00050674">
              <w:rPr>
                <w:rFonts w:eastAsia="Times New Roman" w:cs="Times New Roman"/>
                <w:szCs w:val="24"/>
                <w:lang w:eastAsia="en-CA"/>
              </w:rPr>
              <w:t>Roles in advocacy</w:t>
            </w:r>
          </w:p>
          <w:p w14:paraId="362D8424" w14:textId="77777777" w:rsidR="00A50DEB" w:rsidRPr="00050674" w:rsidRDefault="00A50DEB" w:rsidP="00A50DEB">
            <w:pPr>
              <w:spacing w:before="100" w:beforeAutospacing="1" w:after="100" w:afterAutospacing="1"/>
              <w:rPr>
                <w:rFonts w:eastAsia="Times New Roman" w:cs="Times New Roman"/>
                <w:szCs w:val="24"/>
                <w:lang w:eastAsia="en-CA"/>
              </w:rPr>
            </w:pPr>
            <w:r>
              <w:rPr>
                <w:rFonts w:eastAsia="Times New Roman" w:cs="Times New Roman"/>
                <w:szCs w:val="24"/>
                <w:lang w:eastAsia="en-CA"/>
              </w:rPr>
              <w:t>Guests</w:t>
            </w:r>
            <w:r w:rsidR="009F77DA">
              <w:rPr>
                <w:rFonts w:eastAsia="Times New Roman" w:cs="Times New Roman"/>
                <w:szCs w:val="24"/>
                <w:lang w:eastAsia="en-CA"/>
              </w:rPr>
              <w:t xml:space="preserve"> include</w:t>
            </w:r>
            <w:r>
              <w:rPr>
                <w:rFonts w:eastAsia="Times New Roman" w:cs="Times New Roman"/>
                <w:szCs w:val="24"/>
                <w:lang w:eastAsia="en-CA"/>
              </w:rPr>
              <w:t xml:space="preserve">: Mary Ann </w:t>
            </w:r>
            <w:proofErr w:type="spellStart"/>
            <w:r>
              <w:rPr>
                <w:rFonts w:eastAsia="Times New Roman" w:cs="Times New Roman"/>
                <w:szCs w:val="24"/>
                <w:lang w:eastAsia="en-CA"/>
              </w:rPr>
              <w:t>Mavrinac</w:t>
            </w:r>
            <w:proofErr w:type="spellEnd"/>
            <w:r>
              <w:rPr>
                <w:rFonts w:eastAsia="Times New Roman" w:cs="Times New Roman"/>
                <w:szCs w:val="24"/>
                <w:lang w:eastAsia="en-CA"/>
              </w:rPr>
              <w:t xml:space="preserve">, Victoria Owen, </w:t>
            </w:r>
            <w:proofErr w:type="spellStart"/>
            <w:r>
              <w:rPr>
                <w:rFonts w:eastAsia="Times New Roman" w:cs="Times New Roman"/>
                <w:szCs w:val="24"/>
                <w:lang w:eastAsia="en-CA"/>
              </w:rPr>
              <w:t>Huw</w:t>
            </w:r>
            <w:proofErr w:type="spellEnd"/>
            <w:r>
              <w:rPr>
                <w:rFonts w:eastAsia="Times New Roman" w:cs="Times New Roman"/>
                <w:szCs w:val="24"/>
                <w:lang w:eastAsia="en-CA"/>
              </w:rPr>
              <w:t xml:space="preserve"> </w:t>
            </w:r>
            <w:r>
              <w:rPr>
                <w:rFonts w:eastAsia="Times New Roman" w:cs="Times New Roman"/>
                <w:szCs w:val="24"/>
                <w:lang w:eastAsia="en-CA"/>
              </w:rPr>
              <w:lastRenderedPageBreak/>
              <w:t xml:space="preserve">Williams, </w:t>
            </w:r>
          </w:p>
        </w:tc>
        <w:tc>
          <w:tcPr>
            <w:tcW w:w="0" w:type="auto"/>
            <w:tcBorders>
              <w:top w:val="outset" w:sz="6" w:space="0" w:color="auto"/>
              <w:left w:val="outset" w:sz="6" w:space="0" w:color="auto"/>
              <w:bottom w:val="outset" w:sz="6" w:space="0" w:color="auto"/>
              <w:right w:val="outset" w:sz="6" w:space="0" w:color="auto"/>
            </w:tcBorders>
            <w:hideMark/>
          </w:tcPr>
          <w:p w14:paraId="0B331C98" w14:textId="77777777" w:rsidR="00050674" w:rsidRPr="00050674" w:rsidRDefault="00050674" w:rsidP="00754A8F">
            <w:pPr>
              <w:spacing w:before="100" w:beforeAutospacing="1" w:after="100" w:afterAutospacing="1"/>
              <w:rPr>
                <w:rFonts w:eastAsia="Times New Roman" w:cs="Times New Roman"/>
                <w:szCs w:val="24"/>
                <w:lang w:eastAsia="en-CA"/>
              </w:rPr>
            </w:pPr>
            <w:r w:rsidRPr="00050674">
              <w:rPr>
                <w:rFonts w:eastAsia="Times New Roman" w:cs="Times New Roman"/>
                <w:szCs w:val="24"/>
                <w:lang w:eastAsia="en-CA"/>
              </w:rPr>
              <w:lastRenderedPageBreak/>
              <w:t>Self-test quizzes</w:t>
            </w:r>
            <w:r w:rsidRPr="00050674">
              <w:rPr>
                <w:rFonts w:eastAsia="Times New Roman" w:cs="Times New Roman"/>
                <w:szCs w:val="24"/>
                <w:lang w:eastAsia="en-CA"/>
              </w:rPr>
              <w:br/>
              <w:t>Graded quiz</w:t>
            </w:r>
            <w:r w:rsidRPr="00050674">
              <w:rPr>
                <w:rFonts w:eastAsia="Times New Roman" w:cs="Times New Roman"/>
                <w:szCs w:val="24"/>
                <w:lang w:eastAsia="en-CA"/>
              </w:rPr>
              <w:br/>
            </w:r>
            <w:r w:rsidR="00754A8F">
              <w:rPr>
                <w:rFonts w:eastAsia="Times New Roman" w:cs="Times New Roman"/>
                <w:szCs w:val="24"/>
                <w:lang w:eastAsia="en-CA"/>
              </w:rPr>
              <w:t>One p</w:t>
            </w:r>
            <w:r w:rsidRPr="00050674">
              <w:rPr>
                <w:rFonts w:eastAsia="Times New Roman" w:cs="Times New Roman"/>
                <w:szCs w:val="24"/>
                <w:lang w:eastAsia="en-CA"/>
              </w:rPr>
              <w:t>osting</w:t>
            </w:r>
          </w:p>
        </w:tc>
      </w:tr>
      <w:tr w:rsidR="006223B7" w:rsidRPr="00050674" w14:paraId="193ED0B8" w14:textId="77777777" w:rsidTr="00925E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3FCC2F8" w14:textId="77777777" w:rsidR="00050674" w:rsidRPr="00925E3E" w:rsidRDefault="00050674" w:rsidP="00925E3E">
            <w:pPr>
              <w:spacing w:before="100" w:beforeAutospacing="1" w:after="100" w:afterAutospacing="1"/>
              <w:jc w:val="center"/>
              <w:rPr>
                <w:rFonts w:eastAsia="Times New Roman" w:cs="Times New Roman"/>
                <w:b/>
                <w:szCs w:val="24"/>
                <w:lang w:eastAsia="en-CA"/>
              </w:rPr>
            </w:pPr>
            <w:r w:rsidRPr="00925E3E">
              <w:rPr>
                <w:rFonts w:eastAsia="Times New Roman" w:cs="Times New Roman"/>
                <w:b/>
                <w:szCs w:val="24"/>
                <w:lang w:eastAsia="en-CA"/>
              </w:rPr>
              <w:lastRenderedPageBreak/>
              <w:t>6</w:t>
            </w:r>
          </w:p>
        </w:tc>
        <w:tc>
          <w:tcPr>
            <w:tcW w:w="0" w:type="auto"/>
            <w:tcBorders>
              <w:top w:val="outset" w:sz="6" w:space="0" w:color="auto"/>
              <w:left w:val="outset" w:sz="6" w:space="0" w:color="auto"/>
              <w:bottom w:val="outset" w:sz="6" w:space="0" w:color="auto"/>
              <w:right w:val="outset" w:sz="6" w:space="0" w:color="auto"/>
            </w:tcBorders>
            <w:hideMark/>
          </w:tcPr>
          <w:p w14:paraId="32D075C4" w14:textId="77777777" w:rsidR="00050674" w:rsidRPr="00050674" w:rsidRDefault="00050674" w:rsidP="00050674">
            <w:pPr>
              <w:spacing w:before="100" w:beforeAutospacing="1" w:after="100" w:afterAutospacing="1"/>
              <w:rPr>
                <w:rFonts w:eastAsia="Times New Roman" w:cs="Times New Roman"/>
                <w:szCs w:val="24"/>
                <w:lang w:eastAsia="en-CA"/>
              </w:rPr>
            </w:pPr>
            <w:r w:rsidRPr="00050674">
              <w:rPr>
                <w:rFonts w:eastAsia="Times New Roman" w:cs="Times New Roman"/>
                <w:b/>
                <w:bCs/>
                <w:szCs w:val="24"/>
                <w:lang w:eastAsia="en-CA"/>
              </w:rPr>
              <w:t>Special Topics</w:t>
            </w:r>
          </w:p>
          <w:p w14:paraId="0242B999" w14:textId="77777777" w:rsidR="00050674" w:rsidRPr="00050674" w:rsidRDefault="00050674" w:rsidP="00050674">
            <w:pPr>
              <w:numPr>
                <w:ilvl w:val="0"/>
                <w:numId w:val="9"/>
              </w:numPr>
              <w:spacing w:before="100" w:beforeAutospacing="1" w:after="100" w:afterAutospacing="1"/>
              <w:rPr>
                <w:rFonts w:eastAsia="Times New Roman" w:cs="Times New Roman"/>
                <w:szCs w:val="24"/>
                <w:lang w:eastAsia="en-CA"/>
              </w:rPr>
            </w:pPr>
            <w:r w:rsidRPr="00050674">
              <w:rPr>
                <w:rFonts w:eastAsia="Times New Roman" w:cs="Times New Roman"/>
                <w:szCs w:val="24"/>
                <w:lang w:eastAsia="en-CA"/>
              </w:rPr>
              <w:t>Media relations</w:t>
            </w:r>
          </w:p>
          <w:p w14:paraId="54D6CA71" w14:textId="77777777" w:rsidR="00050674" w:rsidRPr="00050674" w:rsidRDefault="00050674" w:rsidP="00050674">
            <w:pPr>
              <w:numPr>
                <w:ilvl w:val="0"/>
                <w:numId w:val="9"/>
              </w:numPr>
              <w:spacing w:before="100" w:beforeAutospacing="1" w:after="100" w:afterAutospacing="1"/>
              <w:rPr>
                <w:rFonts w:eastAsia="Times New Roman" w:cs="Times New Roman"/>
                <w:szCs w:val="24"/>
                <w:lang w:eastAsia="en-CA"/>
              </w:rPr>
            </w:pPr>
            <w:r w:rsidRPr="00050674">
              <w:rPr>
                <w:rFonts w:eastAsia="Times New Roman" w:cs="Times New Roman"/>
                <w:szCs w:val="24"/>
                <w:lang w:eastAsia="en-CA"/>
              </w:rPr>
              <w:t>Social media in advocacy</w:t>
            </w:r>
          </w:p>
          <w:p w14:paraId="4F21432B" w14:textId="77777777" w:rsidR="00050674" w:rsidRDefault="00050674" w:rsidP="00050674">
            <w:pPr>
              <w:numPr>
                <w:ilvl w:val="0"/>
                <w:numId w:val="9"/>
              </w:numPr>
              <w:spacing w:before="100" w:beforeAutospacing="1" w:after="100" w:afterAutospacing="1"/>
              <w:rPr>
                <w:rFonts w:eastAsia="Times New Roman" w:cs="Times New Roman"/>
                <w:szCs w:val="24"/>
                <w:lang w:eastAsia="en-CA"/>
              </w:rPr>
            </w:pPr>
            <w:r w:rsidRPr="00050674">
              <w:rPr>
                <w:rFonts w:eastAsia="Times New Roman" w:cs="Times New Roman"/>
                <w:szCs w:val="24"/>
                <w:lang w:eastAsia="en-CA"/>
              </w:rPr>
              <w:t>Delegations in advocacy</w:t>
            </w:r>
          </w:p>
          <w:p w14:paraId="4A1AAB9A" w14:textId="1C966300" w:rsidR="00A50DEB" w:rsidRPr="00050674" w:rsidRDefault="00A50DEB" w:rsidP="00906817">
            <w:pPr>
              <w:spacing w:before="100" w:beforeAutospacing="1" w:after="100" w:afterAutospacing="1"/>
              <w:rPr>
                <w:rFonts w:eastAsia="Times New Roman" w:cs="Times New Roman"/>
                <w:szCs w:val="24"/>
                <w:lang w:eastAsia="en-CA"/>
              </w:rPr>
            </w:pPr>
            <w:r>
              <w:rPr>
                <w:rFonts w:eastAsia="Times New Roman" w:cs="Times New Roman"/>
                <w:szCs w:val="24"/>
                <w:lang w:eastAsia="en-CA"/>
              </w:rPr>
              <w:t>Guests</w:t>
            </w:r>
            <w:r w:rsidR="009F77DA">
              <w:rPr>
                <w:rFonts w:eastAsia="Times New Roman" w:cs="Times New Roman"/>
                <w:szCs w:val="24"/>
                <w:lang w:eastAsia="en-CA"/>
              </w:rPr>
              <w:t xml:space="preserve"> include</w:t>
            </w:r>
            <w:r>
              <w:rPr>
                <w:rFonts w:eastAsia="Times New Roman" w:cs="Times New Roman"/>
                <w:szCs w:val="24"/>
                <w:lang w:eastAsia="en-CA"/>
              </w:rPr>
              <w:t>: Cathy De Rosa, Ken Haycock, Jo</w:t>
            </w:r>
            <w:r w:rsidR="00906817">
              <w:rPr>
                <w:rFonts w:eastAsia="Times New Roman" w:cs="Times New Roman"/>
                <w:szCs w:val="24"/>
                <w:lang w:eastAsia="en-CA"/>
              </w:rPr>
              <w:t>e</w:t>
            </w:r>
            <w:r>
              <w:rPr>
                <w:rFonts w:eastAsia="Times New Roman" w:cs="Times New Roman"/>
                <w:szCs w:val="24"/>
                <w:lang w:eastAsia="en-CA"/>
              </w:rPr>
              <w:t xml:space="preserve"> </w:t>
            </w:r>
            <w:proofErr w:type="spellStart"/>
            <w:r>
              <w:rPr>
                <w:rFonts w:eastAsia="Times New Roman" w:cs="Times New Roman"/>
                <w:szCs w:val="24"/>
                <w:lang w:eastAsia="en-CA"/>
              </w:rPr>
              <w:t>Janes</w:t>
            </w:r>
            <w:proofErr w:type="spellEnd"/>
            <w:r>
              <w:rPr>
                <w:rFonts w:eastAsia="Times New Roman" w:cs="Times New Roman"/>
                <w:szCs w:val="24"/>
                <w:lang w:eastAsia="en-CA"/>
              </w:rPr>
              <w:t xml:space="preserve">,  Mary Ann </w:t>
            </w:r>
            <w:proofErr w:type="spellStart"/>
            <w:r>
              <w:rPr>
                <w:rFonts w:eastAsia="Times New Roman" w:cs="Times New Roman"/>
                <w:szCs w:val="24"/>
                <w:lang w:eastAsia="en-CA"/>
              </w:rPr>
              <w:t>Mavrinac</w:t>
            </w:r>
            <w:proofErr w:type="spellEnd"/>
            <w:r>
              <w:rPr>
                <w:rFonts w:eastAsia="Times New Roman" w:cs="Times New Roman"/>
                <w:szCs w:val="24"/>
                <w:lang w:eastAsia="en-CA"/>
              </w:rPr>
              <w:t xml:space="preserve">, Peter Pearson,  </w:t>
            </w:r>
            <w:r w:rsidR="00E03DB2">
              <w:rPr>
                <w:rFonts w:eastAsia="Times New Roman" w:cs="Times New Roman"/>
                <w:szCs w:val="24"/>
                <w:lang w:eastAsia="en-CA"/>
              </w:rPr>
              <w:t xml:space="preserve">Barbara Stripling, </w:t>
            </w:r>
            <w:bookmarkStart w:id="0" w:name="_GoBack"/>
            <w:bookmarkEnd w:id="0"/>
            <w:proofErr w:type="spellStart"/>
            <w:r>
              <w:rPr>
                <w:rFonts w:eastAsia="Times New Roman" w:cs="Times New Roman"/>
                <w:szCs w:val="24"/>
                <w:lang w:eastAsia="en-CA"/>
              </w:rPr>
              <w:t>Huw</w:t>
            </w:r>
            <w:proofErr w:type="spellEnd"/>
            <w:r>
              <w:rPr>
                <w:rFonts w:eastAsia="Times New Roman" w:cs="Times New Roman"/>
                <w:szCs w:val="24"/>
                <w:lang w:eastAsia="en-CA"/>
              </w:rPr>
              <w:t xml:space="preserve"> Williams </w:t>
            </w:r>
          </w:p>
        </w:tc>
        <w:tc>
          <w:tcPr>
            <w:tcW w:w="0" w:type="auto"/>
            <w:tcBorders>
              <w:top w:val="outset" w:sz="6" w:space="0" w:color="auto"/>
              <w:left w:val="outset" w:sz="6" w:space="0" w:color="auto"/>
              <w:bottom w:val="outset" w:sz="6" w:space="0" w:color="auto"/>
              <w:right w:val="outset" w:sz="6" w:space="0" w:color="auto"/>
            </w:tcBorders>
            <w:hideMark/>
          </w:tcPr>
          <w:p w14:paraId="7C360AC2" w14:textId="77777777" w:rsidR="00050674" w:rsidRPr="00050674" w:rsidRDefault="00754A8F" w:rsidP="00050674">
            <w:pPr>
              <w:spacing w:before="100" w:beforeAutospacing="1" w:after="100" w:afterAutospacing="1"/>
              <w:rPr>
                <w:rFonts w:eastAsia="Times New Roman" w:cs="Times New Roman"/>
                <w:szCs w:val="24"/>
                <w:lang w:eastAsia="en-CA"/>
              </w:rPr>
            </w:pPr>
            <w:r>
              <w:rPr>
                <w:rFonts w:eastAsia="Times New Roman" w:cs="Times New Roman"/>
                <w:szCs w:val="24"/>
                <w:lang w:eastAsia="en-CA"/>
              </w:rPr>
              <w:t>S</w:t>
            </w:r>
            <w:r w:rsidR="00050674" w:rsidRPr="00050674">
              <w:rPr>
                <w:rFonts w:eastAsia="Times New Roman" w:cs="Times New Roman"/>
                <w:szCs w:val="24"/>
                <w:lang w:eastAsia="en-CA"/>
              </w:rPr>
              <w:t>elf-test quizzes</w:t>
            </w:r>
          </w:p>
          <w:p w14:paraId="4047B02F" w14:textId="77777777" w:rsidR="00050674" w:rsidRPr="00050674" w:rsidRDefault="00050674" w:rsidP="009F77DA">
            <w:pPr>
              <w:spacing w:before="100" w:beforeAutospacing="1" w:after="100" w:afterAutospacing="1"/>
              <w:rPr>
                <w:rFonts w:eastAsia="Times New Roman" w:cs="Times New Roman"/>
                <w:szCs w:val="24"/>
                <w:lang w:eastAsia="en-CA"/>
              </w:rPr>
            </w:pPr>
            <w:r w:rsidRPr="00050674">
              <w:rPr>
                <w:rFonts w:eastAsia="Times New Roman" w:cs="Times New Roman"/>
                <w:szCs w:val="24"/>
                <w:lang w:eastAsia="en-CA"/>
              </w:rPr>
              <w:t>Graded</w:t>
            </w:r>
            <w:r w:rsidR="009F77DA">
              <w:rPr>
                <w:rFonts w:eastAsia="Times New Roman" w:cs="Times New Roman"/>
                <w:szCs w:val="24"/>
                <w:lang w:eastAsia="en-CA"/>
              </w:rPr>
              <w:t xml:space="preserve">, </w:t>
            </w:r>
            <w:r w:rsidR="00A50DEB">
              <w:rPr>
                <w:rFonts w:eastAsia="Times New Roman" w:cs="Times New Roman"/>
                <w:szCs w:val="24"/>
                <w:lang w:eastAsia="en-CA"/>
              </w:rPr>
              <w:t xml:space="preserve"> </w:t>
            </w:r>
            <w:r w:rsidR="00754A8F">
              <w:rPr>
                <w:rFonts w:eastAsia="Times New Roman" w:cs="Times New Roman"/>
                <w:szCs w:val="24"/>
                <w:lang w:eastAsia="en-CA"/>
              </w:rPr>
              <w:t xml:space="preserve">peer-assessed </w:t>
            </w:r>
            <w:r w:rsidRPr="00050674">
              <w:rPr>
                <w:rFonts w:eastAsia="Times New Roman" w:cs="Times New Roman"/>
                <w:szCs w:val="24"/>
                <w:lang w:eastAsia="en-CA"/>
              </w:rPr>
              <w:t>assignment</w:t>
            </w:r>
          </w:p>
        </w:tc>
      </w:tr>
    </w:tbl>
    <w:p w14:paraId="19D9EDED" w14:textId="77777777" w:rsidR="00050674" w:rsidRDefault="00050674" w:rsidP="00050674"/>
    <w:p w14:paraId="588950B9" w14:textId="77777777" w:rsidR="00050674" w:rsidRPr="00DA44E3" w:rsidRDefault="00050674" w:rsidP="00DA44E3">
      <w:pPr>
        <w:pStyle w:val="Heading2"/>
      </w:pPr>
      <w:r w:rsidRPr="00DA44E3">
        <w:rPr>
          <w:rStyle w:val="Strong"/>
          <w:b/>
          <w:bCs/>
        </w:rPr>
        <w:t>Activities and Certificate Requirements</w:t>
      </w:r>
    </w:p>
    <w:p w14:paraId="26EAA8D1" w14:textId="77777777" w:rsidR="00050674" w:rsidRDefault="00050674" w:rsidP="00A50DEB">
      <w:r>
        <w:t>Activities are a mix of:</w:t>
      </w:r>
    </w:p>
    <w:p w14:paraId="135B2B14" w14:textId="77777777" w:rsidR="000E13F6" w:rsidRDefault="000E13F6" w:rsidP="00050674">
      <w:pPr>
        <w:numPr>
          <w:ilvl w:val="0"/>
          <w:numId w:val="10"/>
        </w:numPr>
        <w:spacing w:before="100" w:beforeAutospacing="1" w:after="100" w:afterAutospacing="1"/>
      </w:pPr>
      <w:r>
        <w:t>Lecture videos and guest interviews.</w:t>
      </w:r>
    </w:p>
    <w:p w14:paraId="2B9046E1" w14:textId="77777777" w:rsidR="00050674" w:rsidRDefault="00050674" w:rsidP="00050674">
      <w:pPr>
        <w:numPr>
          <w:ilvl w:val="0"/>
          <w:numId w:val="10"/>
        </w:numPr>
        <w:spacing w:before="100" w:beforeAutospacing="1" w:after="100" w:afterAutospacing="1"/>
      </w:pPr>
      <w:r>
        <w:t>Short quizzes to help you recall and review.</w:t>
      </w:r>
    </w:p>
    <w:p w14:paraId="58FBEA72" w14:textId="77777777" w:rsidR="00050674" w:rsidRDefault="00050674" w:rsidP="00050674">
      <w:pPr>
        <w:numPr>
          <w:ilvl w:val="0"/>
          <w:numId w:val="10"/>
        </w:numPr>
        <w:spacing w:before="100" w:beforeAutospacing="1" w:after="100" w:afterAutospacing="1"/>
      </w:pPr>
      <w:r>
        <w:t>Discussion topics in each week to provide an opportunity to reflect on, and apply, what you have learned. These are short postings – not more than 200 words. We encourage you to “</w:t>
      </w:r>
      <w:proofErr w:type="spellStart"/>
      <w:r>
        <w:t>upvote</w:t>
      </w:r>
      <w:proofErr w:type="spellEnd"/>
      <w:r>
        <w:t>” the postings that you find most helpful in adding to your understanding.</w:t>
      </w:r>
    </w:p>
    <w:p w14:paraId="535E06E8" w14:textId="77777777" w:rsidR="00050674" w:rsidRDefault="00906817" w:rsidP="00050674">
      <w:pPr>
        <w:numPr>
          <w:ilvl w:val="0"/>
          <w:numId w:val="10"/>
        </w:numPr>
        <w:spacing w:before="100" w:beforeAutospacing="1" w:after="100" w:afterAutospacing="1"/>
      </w:pPr>
      <w:r>
        <w:t>A final</w:t>
      </w:r>
      <w:r w:rsidR="00050674">
        <w:t xml:space="preserve"> </w:t>
      </w:r>
      <w:proofErr w:type="gramStart"/>
      <w:r w:rsidR="00050674">
        <w:t xml:space="preserve">assignment </w:t>
      </w:r>
      <w:r>
        <w:t>:</w:t>
      </w:r>
      <w:proofErr w:type="gramEnd"/>
      <w:r>
        <w:t xml:space="preserve"> A reflection </w:t>
      </w:r>
      <w:r w:rsidR="00050674">
        <w:t>on what you have learned and what you plan.</w:t>
      </w:r>
    </w:p>
    <w:p w14:paraId="593BD6E9" w14:textId="77777777" w:rsidR="00050674" w:rsidRDefault="00050674" w:rsidP="00A50DEB">
      <w:r>
        <w:t>Students who complete the following and earn a passing grade of 60% on graded elements will earn the certificate.</w:t>
      </w:r>
    </w:p>
    <w:p w14:paraId="67B0804F" w14:textId="77777777" w:rsidR="00050674" w:rsidRDefault="00050674" w:rsidP="00050674">
      <w:pPr>
        <w:numPr>
          <w:ilvl w:val="0"/>
          <w:numId w:val="11"/>
        </w:numPr>
        <w:spacing w:before="100" w:beforeAutospacing="1" w:after="100" w:afterAutospacing="1"/>
      </w:pPr>
      <w:r>
        <w:t>Post a message to the discussion in week 3 and self-assess. [15%]</w:t>
      </w:r>
    </w:p>
    <w:p w14:paraId="79374477" w14:textId="77777777" w:rsidR="00050674" w:rsidRDefault="00050674" w:rsidP="00050674">
      <w:pPr>
        <w:numPr>
          <w:ilvl w:val="0"/>
          <w:numId w:val="11"/>
        </w:numPr>
        <w:spacing w:before="100" w:beforeAutospacing="1" w:after="100" w:afterAutospacing="1"/>
      </w:pPr>
      <w:r>
        <w:t>Post at least three other substantive messages to</w:t>
      </w:r>
      <w:proofErr w:type="gramStart"/>
      <w:r>
        <w:t>  topics</w:t>
      </w:r>
      <w:proofErr w:type="gramEnd"/>
      <w:r>
        <w:t xml:space="preserve"> that are tagged as “For Certificate”. You'll</w:t>
      </w:r>
      <w:proofErr w:type="gramStart"/>
      <w:r>
        <w:t>  be</w:t>
      </w:r>
      <w:proofErr w:type="gramEnd"/>
      <w:r>
        <w:t xml:space="preserve"> asked to indicate that you would like your message to count  towards the certificate.  [5% each = 15 % ]</w:t>
      </w:r>
    </w:p>
    <w:p w14:paraId="584A8D67" w14:textId="77777777" w:rsidR="00050674" w:rsidRDefault="00050674" w:rsidP="00050674">
      <w:pPr>
        <w:numPr>
          <w:ilvl w:val="0"/>
          <w:numId w:val="11"/>
        </w:numPr>
        <w:spacing w:before="100" w:beforeAutospacing="1" w:after="100" w:afterAutospacing="1"/>
      </w:pPr>
      <w:r>
        <w:t xml:space="preserve">Complete the four graded designated quizzes. All quizzes can be taken </w:t>
      </w:r>
      <w:r w:rsidR="00906817">
        <w:t>twice</w:t>
      </w:r>
      <w:r>
        <w:t xml:space="preserve"> – even the graded ones. [5% each = 20 %]</w:t>
      </w:r>
    </w:p>
    <w:p w14:paraId="3F1F9224" w14:textId="77777777" w:rsidR="00050674" w:rsidRDefault="00050674" w:rsidP="00050674">
      <w:pPr>
        <w:numPr>
          <w:ilvl w:val="0"/>
          <w:numId w:val="11"/>
        </w:numPr>
        <w:spacing w:before="100" w:beforeAutospacing="1" w:after="100" w:afterAutospacing="1"/>
      </w:pPr>
      <w:r>
        <w:t xml:space="preserve">Complete the assignment at the end of the course. Assignment will be graded through a structured and supervised </w:t>
      </w:r>
      <w:r w:rsidRPr="00A50DEB">
        <w:rPr>
          <w:b/>
        </w:rPr>
        <w:t>peer assessment</w:t>
      </w:r>
      <w:r>
        <w:t xml:space="preserve"> process that has proven to be </w:t>
      </w:r>
      <w:r w:rsidR="00CB78F9">
        <w:t xml:space="preserve">straightforward, </w:t>
      </w:r>
      <w:r>
        <w:t>reliable and effective in large MOOC classes.  Details will be provided</w:t>
      </w:r>
      <w:r w:rsidR="00A50DEB">
        <w:t> later</w:t>
      </w:r>
      <w:r>
        <w:t xml:space="preserve"> in the course.  [50%]</w:t>
      </w:r>
    </w:p>
    <w:p w14:paraId="3936543B" w14:textId="77777777" w:rsidR="00050674" w:rsidRDefault="00050674" w:rsidP="00A50DEB">
      <w:r>
        <w:t xml:space="preserve">Course staff will be reading postings and responding to the discussion, and will be reviewing self-assessments at random to ensure that assessments are </w:t>
      </w:r>
      <w:r w:rsidR="00906817">
        <w:t>within course guidelines</w:t>
      </w:r>
      <w:r>
        <w:t>.</w:t>
      </w:r>
    </w:p>
    <w:p w14:paraId="744A3D83" w14:textId="77777777" w:rsidR="00050674" w:rsidRDefault="00050674" w:rsidP="00050674">
      <w:pPr>
        <w:pStyle w:val="Heading3"/>
      </w:pPr>
      <w:r>
        <w:t>Timing</w:t>
      </w:r>
    </w:p>
    <w:p w14:paraId="5F26C1E0" w14:textId="77777777" w:rsidR="00050674" w:rsidRDefault="00050674" w:rsidP="00050674">
      <w:pPr>
        <w:numPr>
          <w:ilvl w:val="0"/>
          <w:numId w:val="12"/>
        </w:numPr>
        <w:spacing w:before="100" w:beforeAutospacing="1" w:after="100" w:afterAutospacing="1"/>
      </w:pPr>
      <w:r>
        <w:t>A week is revealed</w:t>
      </w:r>
      <w:r w:rsidR="00A50DEB">
        <w:t> each</w:t>
      </w:r>
      <w:r>
        <w:t xml:space="preserve"> Monday morning.</w:t>
      </w:r>
    </w:p>
    <w:p w14:paraId="6CE88ECE" w14:textId="77777777" w:rsidR="00050674" w:rsidRDefault="00050674" w:rsidP="00050674">
      <w:pPr>
        <w:numPr>
          <w:ilvl w:val="0"/>
          <w:numId w:val="12"/>
        </w:numPr>
        <w:spacing w:before="100" w:beforeAutospacing="1" w:after="100" w:afterAutospacing="1"/>
      </w:pPr>
      <w:r>
        <w:t xml:space="preserve">Graded elements are due </w:t>
      </w:r>
      <w:r w:rsidR="003C6620">
        <w:t>T</w:t>
      </w:r>
      <w:r w:rsidR="00906817">
        <w:t>WO</w:t>
      </w:r>
      <w:r w:rsidR="003C6620">
        <w:t xml:space="preserve"> </w:t>
      </w:r>
      <w:r>
        <w:t xml:space="preserve">weeks after the end of the week in which </w:t>
      </w:r>
      <w:r w:rsidR="00906817">
        <w:t xml:space="preserve">they were </w:t>
      </w:r>
      <w:r>
        <w:t>assigne</w:t>
      </w:r>
      <w:r w:rsidR="00A50DEB">
        <w:t>d.  Submission after that time </w:t>
      </w:r>
      <w:r>
        <w:t>will not count towards the certificate. </w:t>
      </w:r>
    </w:p>
    <w:p w14:paraId="30BB6C46" w14:textId="77777777" w:rsidR="00956C51" w:rsidRDefault="00956C51" w:rsidP="00956C51">
      <w:pPr>
        <w:pStyle w:val="Heading3"/>
      </w:pPr>
      <w:r>
        <w:lastRenderedPageBreak/>
        <w:t>FAQs</w:t>
      </w:r>
    </w:p>
    <w:p w14:paraId="21358196" w14:textId="77777777" w:rsidR="00956C51" w:rsidRPr="00956C51" w:rsidRDefault="00956C51" w:rsidP="00956C51">
      <w:pPr>
        <w:spacing w:before="100" w:beforeAutospacing="1" w:after="100" w:afterAutospacing="1"/>
        <w:rPr>
          <w:bCs/>
          <w:lang w:val="en-US"/>
        </w:rPr>
      </w:pPr>
      <w:r w:rsidRPr="00956C51">
        <w:rPr>
          <w:bCs/>
          <w:lang w:val="en-US"/>
        </w:rPr>
        <w:t>Q. Is there a required textbook?</w:t>
      </w:r>
    </w:p>
    <w:p w14:paraId="1CB92E43" w14:textId="77777777" w:rsidR="00956C51" w:rsidRPr="00956C51" w:rsidRDefault="00956C51" w:rsidP="00956C51">
      <w:pPr>
        <w:spacing w:before="100" w:beforeAutospacing="1" w:after="100" w:afterAutospacing="1"/>
        <w:rPr>
          <w:bCs/>
          <w:lang w:val="en-US"/>
        </w:rPr>
      </w:pPr>
      <w:r w:rsidRPr="00956C51">
        <w:rPr>
          <w:bCs/>
          <w:lang w:val="en-US"/>
        </w:rPr>
        <w:t>A. No.  There will be readings that are openly available on the Internet.</w:t>
      </w:r>
    </w:p>
    <w:p w14:paraId="073080DB" w14:textId="77777777" w:rsidR="00956C51" w:rsidRPr="00956C51" w:rsidRDefault="00956C51" w:rsidP="00956C51">
      <w:pPr>
        <w:spacing w:before="100" w:beforeAutospacing="1" w:after="100" w:afterAutospacing="1"/>
        <w:rPr>
          <w:bCs/>
          <w:lang w:val="en-US"/>
        </w:rPr>
      </w:pPr>
      <w:r w:rsidRPr="00956C51">
        <w:rPr>
          <w:bCs/>
          <w:lang w:val="en-US"/>
        </w:rPr>
        <w:t>Q. Do I need work experience in a library?</w:t>
      </w:r>
    </w:p>
    <w:p w14:paraId="6ACC1418" w14:textId="77777777" w:rsidR="00956C51" w:rsidRPr="00956C51" w:rsidRDefault="00956C51" w:rsidP="00956C51">
      <w:pPr>
        <w:spacing w:before="100" w:beforeAutospacing="1" w:after="100" w:afterAutospacing="1"/>
        <w:rPr>
          <w:bCs/>
          <w:lang w:val="en-US"/>
        </w:rPr>
      </w:pPr>
      <w:r w:rsidRPr="00956C51">
        <w:rPr>
          <w:bCs/>
          <w:lang w:val="en-US"/>
        </w:rPr>
        <w:t>A. No, though it’s helpful.  It’s more important to understand the needs and aspirations of communities served by libraries.</w:t>
      </w:r>
    </w:p>
    <w:p w14:paraId="322BC1F3" w14:textId="77777777" w:rsidR="00956C51" w:rsidRPr="00956C51" w:rsidRDefault="00956C51" w:rsidP="00956C51">
      <w:pPr>
        <w:spacing w:before="100" w:beforeAutospacing="1" w:after="100" w:afterAutospacing="1"/>
        <w:rPr>
          <w:bCs/>
          <w:lang w:val="en-US"/>
        </w:rPr>
      </w:pPr>
      <w:r w:rsidRPr="00956C51">
        <w:rPr>
          <w:bCs/>
          <w:lang w:val="en-US"/>
        </w:rPr>
        <w:t>Q. I’m not a librarian but I care about libraries. Will this course still be valuable?</w:t>
      </w:r>
    </w:p>
    <w:p w14:paraId="53BC4A0A" w14:textId="77777777" w:rsidR="00956C51" w:rsidRPr="00956C51" w:rsidRDefault="00956C51" w:rsidP="00956C51">
      <w:pPr>
        <w:spacing w:before="100" w:beforeAutospacing="1" w:after="100" w:afterAutospacing="1"/>
        <w:rPr>
          <w:bCs/>
          <w:lang w:val="en-US"/>
        </w:rPr>
      </w:pPr>
      <w:r w:rsidRPr="00956C51">
        <w:rPr>
          <w:bCs/>
          <w:lang w:val="en-US"/>
        </w:rPr>
        <w:t>Yes!  Community members are among the most influential advocates.</w:t>
      </w:r>
    </w:p>
    <w:p w14:paraId="79713566" w14:textId="77777777" w:rsidR="00956C51" w:rsidRPr="00956C51" w:rsidRDefault="00956C51" w:rsidP="00956C51">
      <w:pPr>
        <w:spacing w:before="100" w:beforeAutospacing="1" w:after="100" w:afterAutospacing="1"/>
        <w:rPr>
          <w:bCs/>
          <w:lang w:val="en-US"/>
        </w:rPr>
      </w:pPr>
      <w:r w:rsidRPr="00956C51">
        <w:rPr>
          <w:bCs/>
          <w:lang w:val="en-US"/>
        </w:rPr>
        <w:t>Q. How is assessment done in this course?</w:t>
      </w:r>
    </w:p>
    <w:p w14:paraId="071A8D1C" w14:textId="77777777" w:rsidR="00956C51" w:rsidRPr="00956C51" w:rsidRDefault="00956C51" w:rsidP="00956C51">
      <w:pPr>
        <w:spacing w:before="100" w:beforeAutospacing="1" w:after="100" w:afterAutospacing="1"/>
        <w:rPr>
          <w:bCs/>
          <w:lang w:val="en-US"/>
        </w:rPr>
      </w:pPr>
      <w:r w:rsidRPr="00956C51">
        <w:rPr>
          <w:bCs/>
          <w:lang w:val="en-US"/>
        </w:rPr>
        <w:t>A. Certificates are issued to those who do the short quizzes</w:t>
      </w:r>
      <w:r w:rsidRPr="00956C51">
        <w:rPr>
          <w:bCs/>
          <w:u w:val="single"/>
          <w:lang w:val="en-US"/>
        </w:rPr>
        <w:t>,</w:t>
      </w:r>
      <w:r w:rsidRPr="00956C51">
        <w:rPr>
          <w:bCs/>
          <w:lang w:val="en-US"/>
        </w:rPr>
        <w:t xml:space="preserve"> participate in at least three online </w:t>
      </w:r>
      <w:proofErr w:type="gramStart"/>
      <w:r w:rsidRPr="00956C51">
        <w:rPr>
          <w:bCs/>
          <w:lang w:val="en-US"/>
        </w:rPr>
        <w:t>discussions ,</w:t>
      </w:r>
      <w:proofErr w:type="gramEnd"/>
      <w:r w:rsidRPr="00956C51">
        <w:rPr>
          <w:bCs/>
          <w:lang w:val="en-US"/>
        </w:rPr>
        <w:t xml:space="preserve"> and complete the end-of-course reflection on advocacy.</w:t>
      </w:r>
    </w:p>
    <w:p w14:paraId="20A412D0" w14:textId="77777777" w:rsidR="00956C51" w:rsidRPr="00956C51" w:rsidRDefault="00956C51" w:rsidP="00956C51">
      <w:pPr>
        <w:spacing w:before="100" w:beforeAutospacing="1" w:after="100" w:afterAutospacing="1"/>
        <w:rPr>
          <w:bCs/>
          <w:lang w:val="en-US"/>
        </w:rPr>
      </w:pPr>
      <w:r w:rsidRPr="00956C51">
        <w:rPr>
          <w:bCs/>
          <w:lang w:val="en-US"/>
        </w:rPr>
        <w:t>Q.  What kind of credential can I earn?</w:t>
      </w:r>
    </w:p>
    <w:p w14:paraId="51726C69" w14:textId="77777777" w:rsidR="00956C51" w:rsidRPr="00956C51" w:rsidRDefault="00956C51" w:rsidP="00956C51">
      <w:pPr>
        <w:spacing w:before="100" w:beforeAutospacing="1" w:after="100" w:afterAutospacing="1"/>
        <w:rPr>
          <w:bCs/>
          <w:lang w:val="en-US"/>
        </w:rPr>
      </w:pPr>
      <w:r w:rsidRPr="00956C51">
        <w:rPr>
          <w:bCs/>
          <w:lang w:val="en-US"/>
        </w:rPr>
        <w:t xml:space="preserve">A. This course awards an Honor Code Certificate to participants who meet </w:t>
      </w:r>
      <w:proofErr w:type="gramStart"/>
      <w:r w:rsidRPr="00956C51">
        <w:rPr>
          <w:bCs/>
          <w:lang w:val="en-US"/>
        </w:rPr>
        <w:t>all  course</w:t>
      </w:r>
      <w:proofErr w:type="gramEnd"/>
      <w:r w:rsidRPr="00956C51">
        <w:rPr>
          <w:bCs/>
          <w:lang w:val="en-US"/>
        </w:rPr>
        <w:t xml:space="preserve"> requirements. It does not offer a Verified Certificate of Achievement.</w:t>
      </w:r>
    </w:p>
    <w:p w14:paraId="2DB5D07D" w14:textId="77777777" w:rsidR="00956C51" w:rsidRPr="00956C51" w:rsidRDefault="00956C51" w:rsidP="00956C51">
      <w:pPr>
        <w:spacing w:before="100" w:beforeAutospacing="1" w:after="100" w:afterAutospacing="1"/>
        <w:rPr>
          <w:bCs/>
          <w:lang w:val="en-US"/>
        </w:rPr>
      </w:pPr>
      <w:r w:rsidRPr="00956C51">
        <w:rPr>
          <w:bCs/>
          <w:lang w:val="en-US"/>
        </w:rPr>
        <w:t>Q. Is there a cost?</w:t>
      </w:r>
    </w:p>
    <w:p w14:paraId="330C04CE" w14:textId="77777777" w:rsidR="00956C51" w:rsidRPr="00956C51" w:rsidRDefault="00956C51" w:rsidP="00956C51">
      <w:pPr>
        <w:spacing w:before="100" w:beforeAutospacing="1" w:after="100" w:afterAutospacing="1"/>
        <w:rPr>
          <w:bCs/>
          <w:lang w:val="en-US"/>
        </w:rPr>
      </w:pPr>
      <w:r w:rsidRPr="00956C51">
        <w:rPr>
          <w:bCs/>
          <w:lang w:val="en-US"/>
        </w:rPr>
        <w:t>A. No – there is no cost to receiving the Honor Code Certificate.</w:t>
      </w:r>
    </w:p>
    <w:p w14:paraId="6F2131EB" w14:textId="77777777" w:rsidR="00956C51" w:rsidRPr="00956C51" w:rsidRDefault="00956C51" w:rsidP="00956C51">
      <w:pPr>
        <w:spacing w:before="100" w:beforeAutospacing="1" w:after="100" w:afterAutospacing="1"/>
        <w:rPr>
          <w:bCs/>
          <w:lang w:val="en-US"/>
        </w:rPr>
      </w:pPr>
      <w:r w:rsidRPr="00956C51">
        <w:rPr>
          <w:bCs/>
          <w:lang w:val="en-US"/>
        </w:rPr>
        <w:t> </w:t>
      </w:r>
    </w:p>
    <w:p w14:paraId="6784F177" w14:textId="77777777" w:rsidR="00956C51" w:rsidRPr="00956C51" w:rsidRDefault="00956C51" w:rsidP="00956C51">
      <w:pPr>
        <w:spacing w:before="100" w:beforeAutospacing="1" w:after="100" w:afterAutospacing="1"/>
        <w:rPr>
          <w:bCs/>
          <w:lang w:val="en-US"/>
        </w:rPr>
      </w:pPr>
      <w:r w:rsidRPr="00956C51">
        <w:rPr>
          <w:bCs/>
          <w:lang w:val="en-US"/>
        </w:rPr>
        <w:t>Email address –LA101@ischool.utoronto.ca</w:t>
      </w:r>
    </w:p>
    <w:p w14:paraId="72304E0D" w14:textId="77777777" w:rsidR="00956C51" w:rsidRPr="00050674" w:rsidRDefault="00956C51" w:rsidP="00956C51">
      <w:pPr>
        <w:spacing w:before="100" w:beforeAutospacing="1" w:after="100" w:afterAutospacing="1"/>
      </w:pPr>
    </w:p>
    <w:sectPr w:rsidR="00956C51" w:rsidRPr="0005067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E897C" w14:textId="77777777" w:rsidR="00D51076" w:rsidRDefault="00D51076" w:rsidP="00925E3E">
      <w:pPr>
        <w:spacing w:after="0"/>
      </w:pPr>
      <w:r>
        <w:separator/>
      </w:r>
    </w:p>
    <w:p w14:paraId="236D3B88" w14:textId="77777777" w:rsidR="00D51076" w:rsidRDefault="00D51076"/>
  </w:endnote>
  <w:endnote w:type="continuationSeparator" w:id="0">
    <w:p w14:paraId="5B4C11F3" w14:textId="77777777" w:rsidR="00D51076" w:rsidRDefault="00D51076" w:rsidP="00925E3E">
      <w:pPr>
        <w:spacing w:after="0"/>
      </w:pPr>
      <w:r>
        <w:continuationSeparator/>
      </w:r>
    </w:p>
    <w:p w14:paraId="10598BB8" w14:textId="77777777" w:rsidR="00D51076" w:rsidRDefault="00D51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827509"/>
      <w:docPartObj>
        <w:docPartGallery w:val="Page Numbers (Bottom of Page)"/>
        <w:docPartUnique/>
      </w:docPartObj>
    </w:sdtPr>
    <w:sdtEndPr>
      <w:rPr>
        <w:noProof/>
      </w:rPr>
    </w:sdtEndPr>
    <w:sdtContent>
      <w:p w14:paraId="7D97C8F4" w14:textId="77777777" w:rsidR="00925E3E" w:rsidRDefault="00925E3E">
        <w:pPr>
          <w:pStyle w:val="Footer"/>
          <w:jc w:val="right"/>
        </w:pPr>
        <w:r>
          <w:fldChar w:fldCharType="begin"/>
        </w:r>
        <w:r>
          <w:instrText xml:space="preserve"> PAGE   \* MERGEFORMAT </w:instrText>
        </w:r>
        <w:r>
          <w:fldChar w:fldCharType="separate"/>
        </w:r>
        <w:r w:rsidR="00E03DB2">
          <w:rPr>
            <w:noProof/>
          </w:rPr>
          <w:t>4</w:t>
        </w:r>
        <w:r>
          <w:rPr>
            <w:noProof/>
          </w:rPr>
          <w:fldChar w:fldCharType="end"/>
        </w:r>
      </w:p>
    </w:sdtContent>
  </w:sdt>
  <w:p w14:paraId="4305432F" w14:textId="77777777" w:rsidR="00925E3E" w:rsidRDefault="00925E3E">
    <w:pPr>
      <w:pStyle w:val="Footer"/>
    </w:pPr>
  </w:p>
  <w:p w14:paraId="3BEF365E" w14:textId="77777777" w:rsidR="00A93EAD" w:rsidRDefault="00A93E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AAB5A" w14:textId="77777777" w:rsidR="00D51076" w:rsidRDefault="00D51076" w:rsidP="00925E3E">
      <w:pPr>
        <w:spacing w:after="0"/>
      </w:pPr>
      <w:r>
        <w:separator/>
      </w:r>
    </w:p>
    <w:p w14:paraId="780C79E1" w14:textId="77777777" w:rsidR="00D51076" w:rsidRDefault="00D51076"/>
  </w:footnote>
  <w:footnote w:type="continuationSeparator" w:id="0">
    <w:p w14:paraId="248DF81A" w14:textId="77777777" w:rsidR="00D51076" w:rsidRDefault="00D51076" w:rsidP="00925E3E">
      <w:pPr>
        <w:spacing w:after="0"/>
      </w:pPr>
      <w:r>
        <w:continuationSeparator/>
      </w:r>
    </w:p>
    <w:p w14:paraId="7573BB09" w14:textId="77777777" w:rsidR="00D51076" w:rsidRDefault="00D510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E20"/>
    <w:multiLevelType w:val="multilevel"/>
    <w:tmpl w:val="032A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E5DC2"/>
    <w:multiLevelType w:val="multilevel"/>
    <w:tmpl w:val="46E0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3721E"/>
    <w:multiLevelType w:val="multilevel"/>
    <w:tmpl w:val="55F8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A70738"/>
    <w:multiLevelType w:val="multilevel"/>
    <w:tmpl w:val="4670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895855"/>
    <w:multiLevelType w:val="multilevel"/>
    <w:tmpl w:val="EA18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9A69FD"/>
    <w:multiLevelType w:val="multilevel"/>
    <w:tmpl w:val="BE54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CC3966"/>
    <w:multiLevelType w:val="hybridMultilevel"/>
    <w:tmpl w:val="54C445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F3A748F"/>
    <w:multiLevelType w:val="multilevel"/>
    <w:tmpl w:val="CF48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505A6D"/>
    <w:multiLevelType w:val="multilevel"/>
    <w:tmpl w:val="99AE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5F455F"/>
    <w:multiLevelType w:val="hybridMultilevel"/>
    <w:tmpl w:val="36A6D9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DAE4D63"/>
    <w:multiLevelType w:val="multilevel"/>
    <w:tmpl w:val="1A36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1539C1"/>
    <w:multiLevelType w:val="multilevel"/>
    <w:tmpl w:val="B8C8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E253F9"/>
    <w:multiLevelType w:val="multilevel"/>
    <w:tmpl w:val="9134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635466"/>
    <w:multiLevelType w:val="multilevel"/>
    <w:tmpl w:val="48DC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5"/>
  </w:num>
  <w:num w:numId="4">
    <w:abstractNumId w:val="4"/>
  </w:num>
  <w:num w:numId="5">
    <w:abstractNumId w:val="13"/>
  </w:num>
  <w:num w:numId="6">
    <w:abstractNumId w:val="2"/>
  </w:num>
  <w:num w:numId="7">
    <w:abstractNumId w:val="0"/>
  </w:num>
  <w:num w:numId="8">
    <w:abstractNumId w:val="11"/>
  </w:num>
  <w:num w:numId="9">
    <w:abstractNumId w:val="10"/>
  </w:num>
  <w:num w:numId="10">
    <w:abstractNumId w:val="8"/>
  </w:num>
  <w:num w:numId="11">
    <w:abstractNumId w:val="3"/>
  </w:num>
  <w:num w:numId="12">
    <w:abstractNumId w:val="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74"/>
    <w:rsid w:val="00050674"/>
    <w:rsid w:val="000E13F6"/>
    <w:rsid w:val="00110B14"/>
    <w:rsid w:val="0011734F"/>
    <w:rsid w:val="00130632"/>
    <w:rsid w:val="001C6EED"/>
    <w:rsid w:val="002644F5"/>
    <w:rsid w:val="003068E0"/>
    <w:rsid w:val="003C6620"/>
    <w:rsid w:val="00413CD8"/>
    <w:rsid w:val="004870EA"/>
    <w:rsid w:val="004A0EED"/>
    <w:rsid w:val="005229D8"/>
    <w:rsid w:val="005739E3"/>
    <w:rsid w:val="006223B7"/>
    <w:rsid w:val="00630314"/>
    <w:rsid w:val="00754A8F"/>
    <w:rsid w:val="007D1F28"/>
    <w:rsid w:val="007F16BC"/>
    <w:rsid w:val="008B3658"/>
    <w:rsid w:val="009008A3"/>
    <w:rsid w:val="00906817"/>
    <w:rsid w:val="00925E3E"/>
    <w:rsid w:val="00956C51"/>
    <w:rsid w:val="009A7155"/>
    <w:rsid w:val="009D4824"/>
    <w:rsid w:val="009F26D6"/>
    <w:rsid w:val="009F77DA"/>
    <w:rsid w:val="00A50DEB"/>
    <w:rsid w:val="00A93EAD"/>
    <w:rsid w:val="00B47D10"/>
    <w:rsid w:val="00B765AA"/>
    <w:rsid w:val="00C204D1"/>
    <w:rsid w:val="00CB78F9"/>
    <w:rsid w:val="00D51076"/>
    <w:rsid w:val="00DA44E3"/>
    <w:rsid w:val="00DE7B12"/>
    <w:rsid w:val="00E03DB2"/>
    <w:rsid w:val="00E574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1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E3"/>
    <w:pPr>
      <w:spacing w:after="120" w:line="240" w:lineRule="auto"/>
    </w:pPr>
    <w:rPr>
      <w:rFonts w:ascii="Times New Roman" w:hAnsi="Times New Roman"/>
      <w:sz w:val="24"/>
    </w:rPr>
  </w:style>
  <w:style w:type="paragraph" w:styleId="Heading1">
    <w:name w:val="heading 1"/>
    <w:basedOn w:val="Normal"/>
    <w:link w:val="Heading1Char"/>
    <w:uiPriority w:val="9"/>
    <w:qFormat/>
    <w:rsid w:val="00DA44E3"/>
    <w:pPr>
      <w:spacing w:before="100" w:beforeAutospacing="1" w:after="100" w:afterAutospacing="1"/>
      <w:outlineLvl w:val="0"/>
    </w:pPr>
    <w:rPr>
      <w:rFonts w:ascii="Arial" w:eastAsia="Times New Roman" w:hAnsi="Arial" w:cs="Times New Roman"/>
      <w:b/>
      <w:bCs/>
      <w:kern w:val="36"/>
      <w:sz w:val="36"/>
      <w:szCs w:val="48"/>
      <w:lang w:eastAsia="en-CA"/>
    </w:rPr>
  </w:style>
  <w:style w:type="paragraph" w:styleId="Heading2">
    <w:name w:val="heading 2"/>
    <w:basedOn w:val="Normal"/>
    <w:link w:val="Heading2Char"/>
    <w:autoRedefine/>
    <w:uiPriority w:val="9"/>
    <w:qFormat/>
    <w:rsid w:val="00DA44E3"/>
    <w:pPr>
      <w:spacing w:before="100" w:beforeAutospacing="1" w:after="100" w:afterAutospacing="1"/>
      <w:outlineLvl w:val="1"/>
    </w:pPr>
    <w:rPr>
      <w:rFonts w:ascii="Arial" w:eastAsiaTheme="majorEastAsia" w:hAnsi="Arial" w:cs="Times New Roman"/>
      <w:b/>
      <w:bCs/>
      <w:color w:val="034289"/>
      <w:sz w:val="32"/>
      <w:szCs w:val="36"/>
      <w:lang w:eastAsia="en-CA"/>
    </w:rPr>
  </w:style>
  <w:style w:type="paragraph" w:styleId="Heading3">
    <w:name w:val="heading 3"/>
    <w:basedOn w:val="Normal"/>
    <w:next w:val="Normal"/>
    <w:link w:val="Heading3Char"/>
    <w:autoRedefine/>
    <w:uiPriority w:val="9"/>
    <w:unhideWhenUsed/>
    <w:qFormat/>
    <w:rsid w:val="00DA44E3"/>
    <w:pPr>
      <w:keepNext/>
      <w:keepLines/>
      <w:spacing w:before="120"/>
      <w:outlineLvl w:val="2"/>
    </w:pPr>
    <w:rPr>
      <w:rFonts w:ascii="Arial" w:eastAsiaTheme="majorEastAsia" w:hAnsi="Arial" w:cstheme="majorBidi"/>
      <w:b/>
      <w:b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06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067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A44E3"/>
    <w:rPr>
      <w:rFonts w:ascii="Arial" w:eastAsia="Times New Roman" w:hAnsi="Arial" w:cs="Times New Roman"/>
      <w:b/>
      <w:bCs/>
      <w:kern w:val="36"/>
      <w:sz w:val="36"/>
      <w:szCs w:val="48"/>
      <w:lang w:eastAsia="en-CA"/>
    </w:rPr>
  </w:style>
  <w:style w:type="character" w:customStyle="1" w:styleId="Heading2Char">
    <w:name w:val="Heading 2 Char"/>
    <w:basedOn w:val="DefaultParagraphFont"/>
    <w:link w:val="Heading2"/>
    <w:uiPriority w:val="9"/>
    <w:rsid w:val="00DA44E3"/>
    <w:rPr>
      <w:rFonts w:ascii="Arial" w:eastAsiaTheme="majorEastAsia" w:hAnsi="Arial" w:cs="Times New Roman"/>
      <w:b/>
      <w:bCs/>
      <w:color w:val="034289"/>
      <w:sz w:val="32"/>
      <w:szCs w:val="36"/>
      <w:lang w:eastAsia="en-CA"/>
    </w:rPr>
  </w:style>
  <w:style w:type="character" w:styleId="Strong">
    <w:name w:val="Strong"/>
    <w:basedOn w:val="DefaultParagraphFont"/>
    <w:uiPriority w:val="22"/>
    <w:qFormat/>
    <w:rsid w:val="00050674"/>
    <w:rPr>
      <w:b/>
      <w:bCs/>
    </w:rPr>
  </w:style>
  <w:style w:type="paragraph" w:styleId="NormalWeb">
    <w:name w:val="Normal (Web)"/>
    <w:basedOn w:val="Normal"/>
    <w:uiPriority w:val="99"/>
    <w:unhideWhenUsed/>
    <w:rsid w:val="00050674"/>
    <w:pPr>
      <w:spacing w:before="100" w:beforeAutospacing="1" w:after="100" w:afterAutospacing="1"/>
    </w:pPr>
    <w:rPr>
      <w:rFonts w:eastAsia="Times New Roman" w:cs="Times New Roman"/>
      <w:szCs w:val="24"/>
      <w:lang w:eastAsia="en-CA"/>
    </w:rPr>
  </w:style>
  <w:style w:type="character" w:styleId="Hyperlink">
    <w:name w:val="Hyperlink"/>
    <w:basedOn w:val="DefaultParagraphFont"/>
    <w:uiPriority w:val="99"/>
    <w:semiHidden/>
    <w:unhideWhenUsed/>
    <w:rsid w:val="00050674"/>
    <w:rPr>
      <w:color w:val="0000FF"/>
      <w:u w:val="single"/>
    </w:rPr>
  </w:style>
  <w:style w:type="character" w:customStyle="1" w:styleId="Heading3Char">
    <w:name w:val="Heading 3 Char"/>
    <w:basedOn w:val="DefaultParagraphFont"/>
    <w:link w:val="Heading3"/>
    <w:uiPriority w:val="9"/>
    <w:rsid w:val="00DA44E3"/>
    <w:rPr>
      <w:rFonts w:ascii="Arial" w:eastAsiaTheme="majorEastAsia" w:hAnsi="Arial" w:cstheme="majorBidi"/>
      <w:b/>
      <w:bCs/>
      <w:color w:val="4F81BD" w:themeColor="accent1"/>
      <w:sz w:val="28"/>
    </w:rPr>
  </w:style>
  <w:style w:type="paragraph" w:styleId="BalloonText">
    <w:name w:val="Balloon Text"/>
    <w:basedOn w:val="Normal"/>
    <w:link w:val="BalloonTextChar"/>
    <w:uiPriority w:val="99"/>
    <w:semiHidden/>
    <w:unhideWhenUsed/>
    <w:rsid w:val="00754A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A8F"/>
    <w:rPr>
      <w:rFonts w:ascii="Tahoma" w:hAnsi="Tahoma" w:cs="Tahoma"/>
      <w:sz w:val="16"/>
      <w:szCs w:val="16"/>
    </w:rPr>
  </w:style>
  <w:style w:type="character" w:styleId="CommentReference">
    <w:name w:val="annotation reference"/>
    <w:basedOn w:val="DefaultParagraphFont"/>
    <w:uiPriority w:val="99"/>
    <w:semiHidden/>
    <w:unhideWhenUsed/>
    <w:rsid w:val="006223B7"/>
    <w:rPr>
      <w:sz w:val="16"/>
      <w:szCs w:val="16"/>
    </w:rPr>
  </w:style>
  <w:style w:type="paragraph" w:styleId="CommentText">
    <w:name w:val="annotation text"/>
    <w:basedOn w:val="Normal"/>
    <w:link w:val="CommentTextChar"/>
    <w:uiPriority w:val="99"/>
    <w:semiHidden/>
    <w:unhideWhenUsed/>
    <w:rsid w:val="006223B7"/>
    <w:rPr>
      <w:sz w:val="20"/>
      <w:szCs w:val="20"/>
    </w:rPr>
  </w:style>
  <w:style w:type="character" w:customStyle="1" w:styleId="CommentTextChar">
    <w:name w:val="Comment Text Char"/>
    <w:basedOn w:val="DefaultParagraphFont"/>
    <w:link w:val="CommentText"/>
    <w:uiPriority w:val="99"/>
    <w:semiHidden/>
    <w:rsid w:val="006223B7"/>
    <w:rPr>
      <w:sz w:val="20"/>
      <w:szCs w:val="20"/>
    </w:rPr>
  </w:style>
  <w:style w:type="paragraph" w:styleId="CommentSubject">
    <w:name w:val="annotation subject"/>
    <w:basedOn w:val="CommentText"/>
    <w:next w:val="CommentText"/>
    <w:link w:val="CommentSubjectChar"/>
    <w:uiPriority w:val="99"/>
    <w:semiHidden/>
    <w:unhideWhenUsed/>
    <w:rsid w:val="006223B7"/>
    <w:rPr>
      <w:b/>
      <w:bCs/>
    </w:rPr>
  </w:style>
  <w:style w:type="character" w:customStyle="1" w:styleId="CommentSubjectChar">
    <w:name w:val="Comment Subject Char"/>
    <w:basedOn w:val="CommentTextChar"/>
    <w:link w:val="CommentSubject"/>
    <w:uiPriority w:val="99"/>
    <w:semiHidden/>
    <w:rsid w:val="006223B7"/>
    <w:rPr>
      <w:b/>
      <w:bCs/>
      <w:sz w:val="20"/>
      <w:szCs w:val="20"/>
    </w:rPr>
  </w:style>
  <w:style w:type="paragraph" w:styleId="Header">
    <w:name w:val="header"/>
    <w:basedOn w:val="Normal"/>
    <w:link w:val="HeaderChar"/>
    <w:uiPriority w:val="99"/>
    <w:unhideWhenUsed/>
    <w:rsid w:val="00925E3E"/>
    <w:pPr>
      <w:tabs>
        <w:tab w:val="center" w:pos="4680"/>
        <w:tab w:val="right" w:pos="9360"/>
      </w:tabs>
      <w:spacing w:after="0"/>
    </w:pPr>
  </w:style>
  <w:style w:type="character" w:customStyle="1" w:styleId="HeaderChar">
    <w:name w:val="Header Char"/>
    <w:basedOn w:val="DefaultParagraphFont"/>
    <w:link w:val="Header"/>
    <w:uiPriority w:val="99"/>
    <w:rsid w:val="00925E3E"/>
  </w:style>
  <w:style w:type="paragraph" w:styleId="Footer">
    <w:name w:val="footer"/>
    <w:basedOn w:val="Normal"/>
    <w:link w:val="FooterChar"/>
    <w:uiPriority w:val="99"/>
    <w:unhideWhenUsed/>
    <w:rsid w:val="00925E3E"/>
    <w:pPr>
      <w:tabs>
        <w:tab w:val="center" w:pos="4680"/>
        <w:tab w:val="right" w:pos="9360"/>
      </w:tabs>
      <w:spacing w:after="0"/>
    </w:pPr>
  </w:style>
  <w:style w:type="character" w:customStyle="1" w:styleId="FooterChar">
    <w:name w:val="Footer Char"/>
    <w:basedOn w:val="DefaultParagraphFont"/>
    <w:link w:val="Footer"/>
    <w:uiPriority w:val="99"/>
    <w:rsid w:val="00925E3E"/>
  </w:style>
  <w:style w:type="paragraph" w:styleId="ListParagraph">
    <w:name w:val="List Paragraph"/>
    <w:basedOn w:val="Normal"/>
    <w:uiPriority w:val="34"/>
    <w:qFormat/>
    <w:rsid w:val="00DA44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E3"/>
    <w:pPr>
      <w:spacing w:after="120" w:line="240" w:lineRule="auto"/>
    </w:pPr>
    <w:rPr>
      <w:rFonts w:ascii="Times New Roman" w:hAnsi="Times New Roman"/>
      <w:sz w:val="24"/>
    </w:rPr>
  </w:style>
  <w:style w:type="paragraph" w:styleId="Heading1">
    <w:name w:val="heading 1"/>
    <w:basedOn w:val="Normal"/>
    <w:link w:val="Heading1Char"/>
    <w:uiPriority w:val="9"/>
    <w:qFormat/>
    <w:rsid w:val="00DA44E3"/>
    <w:pPr>
      <w:spacing w:before="100" w:beforeAutospacing="1" w:after="100" w:afterAutospacing="1"/>
      <w:outlineLvl w:val="0"/>
    </w:pPr>
    <w:rPr>
      <w:rFonts w:ascii="Arial" w:eastAsia="Times New Roman" w:hAnsi="Arial" w:cs="Times New Roman"/>
      <w:b/>
      <w:bCs/>
      <w:kern w:val="36"/>
      <w:sz w:val="36"/>
      <w:szCs w:val="48"/>
      <w:lang w:eastAsia="en-CA"/>
    </w:rPr>
  </w:style>
  <w:style w:type="paragraph" w:styleId="Heading2">
    <w:name w:val="heading 2"/>
    <w:basedOn w:val="Normal"/>
    <w:link w:val="Heading2Char"/>
    <w:autoRedefine/>
    <w:uiPriority w:val="9"/>
    <w:qFormat/>
    <w:rsid w:val="00DA44E3"/>
    <w:pPr>
      <w:spacing w:before="100" w:beforeAutospacing="1" w:after="100" w:afterAutospacing="1"/>
      <w:outlineLvl w:val="1"/>
    </w:pPr>
    <w:rPr>
      <w:rFonts w:ascii="Arial" w:eastAsiaTheme="majorEastAsia" w:hAnsi="Arial" w:cs="Times New Roman"/>
      <w:b/>
      <w:bCs/>
      <w:color w:val="034289"/>
      <w:sz w:val="32"/>
      <w:szCs w:val="36"/>
      <w:lang w:eastAsia="en-CA"/>
    </w:rPr>
  </w:style>
  <w:style w:type="paragraph" w:styleId="Heading3">
    <w:name w:val="heading 3"/>
    <w:basedOn w:val="Normal"/>
    <w:next w:val="Normal"/>
    <w:link w:val="Heading3Char"/>
    <w:autoRedefine/>
    <w:uiPriority w:val="9"/>
    <w:unhideWhenUsed/>
    <w:qFormat/>
    <w:rsid w:val="00DA44E3"/>
    <w:pPr>
      <w:keepNext/>
      <w:keepLines/>
      <w:spacing w:before="120"/>
      <w:outlineLvl w:val="2"/>
    </w:pPr>
    <w:rPr>
      <w:rFonts w:ascii="Arial" w:eastAsiaTheme="majorEastAsia" w:hAnsi="Arial" w:cstheme="majorBidi"/>
      <w:b/>
      <w:b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06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067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A44E3"/>
    <w:rPr>
      <w:rFonts w:ascii="Arial" w:eastAsia="Times New Roman" w:hAnsi="Arial" w:cs="Times New Roman"/>
      <w:b/>
      <w:bCs/>
      <w:kern w:val="36"/>
      <w:sz w:val="36"/>
      <w:szCs w:val="48"/>
      <w:lang w:eastAsia="en-CA"/>
    </w:rPr>
  </w:style>
  <w:style w:type="character" w:customStyle="1" w:styleId="Heading2Char">
    <w:name w:val="Heading 2 Char"/>
    <w:basedOn w:val="DefaultParagraphFont"/>
    <w:link w:val="Heading2"/>
    <w:uiPriority w:val="9"/>
    <w:rsid w:val="00DA44E3"/>
    <w:rPr>
      <w:rFonts w:ascii="Arial" w:eastAsiaTheme="majorEastAsia" w:hAnsi="Arial" w:cs="Times New Roman"/>
      <w:b/>
      <w:bCs/>
      <w:color w:val="034289"/>
      <w:sz w:val="32"/>
      <w:szCs w:val="36"/>
      <w:lang w:eastAsia="en-CA"/>
    </w:rPr>
  </w:style>
  <w:style w:type="character" w:styleId="Strong">
    <w:name w:val="Strong"/>
    <w:basedOn w:val="DefaultParagraphFont"/>
    <w:uiPriority w:val="22"/>
    <w:qFormat/>
    <w:rsid w:val="00050674"/>
    <w:rPr>
      <w:b/>
      <w:bCs/>
    </w:rPr>
  </w:style>
  <w:style w:type="paragraph" w:styleId="NormalWeb">
    <w:name w:val="Normal (Web)"/>
    <w:basedOn w:val="Normal"/>
    <w:uiPriority w:val="99"/>
    <w:unhideWhenUsed/>
    <w:rsid w:val="00050674"/>
    <w:pPr>
      <w:spacing w:before="100" w:beforeAutospacing="1" w:after="100" w:afterAutospacing="1"/>
    </w:pPr>
    <w:rPr>
      <w:rFonts w:eastAsia="Times New Roman" w:cs="Times New Roman"/>
      <w:szCs w:val="24"/>
      <w:lang w:eastAsia="en-CA"/>
    </w:rPr>
  </w:style>
  <w:style w:type="character" w:styleId="Hyperlink">
    <w:name w:val="Hyperlink"/>
    <w:basedOn w:val="DefaultParagraphFont"/>
    <w:uiPriority w:val="99"/>
    <w:semiHidden/>
    <w:unhideWhenUsed/>
    <w:rsid w:val="00050674"/>
    <w:rPr>
      <w:color w:val="0000FF"/>
      <w:u w:val="single"/>
    </w:rPr>
  </w:style>
  <w:style w:type="character" w:customStyle="1" w:styleId="Heading3Char">
    <w:name w:val="Heading 3 Char"/>
    <w:basedOn w:val="DefaultParagraphFont"/>
    <w:link w:val="Heading3"/>
    <w:uiPriority w:val="9"/>
    <w:rsid w:val="00DA44E3"/>
    <w:rPr>
      <w:rFonts w:ascii="Arial" w:eastAsiaTheme="majorEastAsia" w:hAnsi="Arial" w:cstheme="majorBidi"/>
      <w:b/>
      <w:bCs/>
      <w:color w:val="4F81BD" w:themeColor="accent1"/>
      <w:sz w:val="28"/>
    </w:rPr>
  </w:style>
  <w:style w:type="paragraph" w:styleId="BalloonText">
    <w:name w:val="Balloon Text"/>
    <w:basedOn w:val="Normal"/>
    <w:link w:val="BalloonTextChar"/>
    <w:uiPriority w:val="99"/>
    <w:semiHidden/>
    <w:unhideWhenUsed/>
    <w:rsid w:val="00754A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A8F"/>
    <w:rPr>
      <w:rFonts w:ascii="Tahoma" w:hAnsi="Tahoma" w:cs="Tahoma"/>
      <w:sz w:val="16"/>
      <w:szCs w:val="16"/>
    </w:rPr>
  </w:style>
  <w:style w:type="character" w:styleId="CommentReference">
    <w:name w:val="annotation reference"/>
    <w:basedOn w:val="DefaultParagraphFont"/>
    <w:uiPriority w:val="99"/>
    <w:semiHidden/>
    <w:unhideWhenUsed/>
    <w:rsid w:val="006223B7"/>
    <w:rPr>
      <w:sz w:val="16"/>
      <w:szCs w:val="16"/>
    </w:rPr>
  </w:style>
  <w:style w:type="paragraph" w:styleId="CommentText">
    <w:name w:val="annotation text"/>
    <w:basedOn w:val="Normal"/>
    <w:link w:val="CommentTextChar"/>
    <w:uiPriority w:val="99"/>
    <w:semiHidden/>
    <w:unhideWhenUsed/>
    <w:rsid w:val="006223B7"/>
    <w:rPr>
      <w:sz w:val="20"/>
      <w:szCs w:val="20"/>
    </w:rPr>
  </w:style>
  <w:style w:type="character" w:customStyle="1" w:styleId="CommentTextChar">
    <w:name w:val="Comment Text Char"/>
    <w:basedOn w:val="DefaultParagraphFont"/>
    <w:link w:val="CommentText"/>
    <w:uiPriority w:val="99"/>
    <w:semiHidden/>
    <w:rsid w:val="006223B7"/>
    <w:rPr>
      <w:sz w:val="20"/>
      <w:szCs w:val="20"/>
    </w:rPr>
  </w:style>
  <w:style w:type="paragraph" w:styleId="CommentSubject">
    <w:name w:val="annotation subject"/>
    <w:basedOn w:val="CommentText"/>
    <w:next w:val="CommentText"/>
    <w:link w:val="CommentSubjectChar"/>
    <w:uiPriority w:val="99"/>
    <w:semiHidden/>
    <w:unhideWhenUsed/>
    <w:rsid w:val="006223B7"/>
    <w:rPr>
      <w:b/>
      <w:bCs/>
    </w:rPr>
  </w:style>
  <w:style w:type="character" w:customStyle="1" w:styleId="CommentSubjectChar">
    <w:name w:val="Comment Subject Char"/>
    <w:basedOn w:val="CommentTextChar"/>
    <w:link w:val="CommentSubject"/>
    <w:uiPriority w:val="99"/>
    <w:semiHidden/>
    <w:rsid w:val="006223B7"/>
    <w:rPr>
      <w:b/>
      <w:bCs/>
      <w:sz w:val="20"/>
      <w:szCs w:val="20"/>
    </w:rPr>
  </w:style>
  <w:style w:type="paragraph" w:styleId="Header">
    <w:name w:val="header"/>
    <w:basedOn w:val="Normal"/>
    <w:link w:val="HeaderChar"/>
    <w:uiPriority w:val="99"/>
    <w:unhideWhenUsed/>
    <w:rsid w:val="00925E3E"/>
    <w:pPr>
      <w:tabs>
        <w:tab w:val="center" w:pos="4680"/>
        <w:tab w:val="right" w:pos="9360"/>
      </w:tabs>
      <w:spacing w:after="0"/>
    </w:pPr>
  </w:style>
  <w:style w:type="character" w:customStyle="1" w:styleId="HeaderChar">
    <w:name w:val="Header Char"/>
    <w:basedOn w:val="DefaultParagraphFont"/>
    <w:link w:val="Header"/>
    <w:uiPriority w:val="99"/>
    <w:rsid w:val="00925E3E"/>
  </w:style>
  <w:style w:type="paragraph" w:styleId="Footer">
    <w:name w:val="footer"/>
    <w:basedOn w:val="Normal"/>
    <w:link w:val="FooterChar"/>
    <w:uiPriority w:val="99"/>
    <w:unhideWhenUsed/>
    <w:rsid w:val="00925E3E"/>
    <w:pPr>
      <w:tabs>
        <w:tab w:val="center" w:pos="4680"/>
        <w:tab w:val="right" w:pos="9360"/>
      </w:tabs>
      <w:spacing w:after="0"/>
    </w:pPr>
  </w:style>
  <w:style w:type="character" w:customStyle="1" w:styleId="FooterChar">
    <w:name w:val="Footer Char"/>
    <w:basedOn w:val="DefaultParagraphFont"/>
    <w:link w:val="Footer"/>
    <w:uiPriority w:val="99"/>
    <w:rsid w:val="00925E3E"/>
  </w:style>
  <w:style w:type="paragraph" w:styleId="ListParagraph">
    <w:name w:val="List Paragraph"/>
    <w:basedOn w:val="Normal"/>
    <w:uiPriority w:val="34"/>
    <w:qFormat/>
    <w:rsid w:val="00DA4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9785">
      <w:bodyDiv w:val="1"/>
      <w:marLeft w:val="0"/>
      <w:marRight w:val="0"/>
      <w:marTop w:val="0"/>
      <w:marBottom w:val="0"/>
      <w:divBdr>
        <w:top w:val="none" w:sz="0" w:space="0" w:color="auto"/>
        <w:left w:val="none" w:sz="0" w:space="0" w:color="auto"/>
        <w:bottom w:val="none" w:sz="0" w:space="0" w:color="auto"/>
        <w:right w:val="none" w:sz="0" w:space="0" w:color="auto"/>
      </w:divBdr>
      <w:divsChild>
        <w:div w:id="794712717">
          <w:marLeft w:val="0"/>
          <w:marRight w:val="0"/>
          <w:marTop w:val="0"/>
          <w:marBottom w:val="0"/>
          <w:divBdr>
            <w:top w:val="none" w:sz="0" w:space="0" w:color="auto"/>
            <w:left w:val="none" w:sz="0" w:space="0" w:color="auto"/>
            <w:bottom w:val="none" w:sz="0" w:space="0" w:color="auto"/>
            <w:right w:val="none" w:sz="0" w:space="0" w:color="auto"/>
          </w:divBdr>
        </w:div>
      </w:divsChild>
    </w:div>
    <w:div w:id="870844867">
      <w:bodyDiv w:val="1"/>
      <w:marLeft w:val="0"/>
      <w:marRight w:val="0"/>
      <w:marTop w:val="0"/>
      <w:marBottom w:val="0"/>
      <w:divBdr>
        <w:top w:val="none" w:sz="0" w:space="0" w:color="auto"/>
        <w:left w:val="none" w:sz="0" w:space="0" w:color="auto"/>
        <w:bottom w:val="none" w:sz="0" w:space="0" w:color="auto"/>
        <w:right w:val="none" w:sz="0" w:space="0" w:color="auto"/>
      </w:divBdr>
      <w:divsChild>
        <w:div w:id="748886272">
          <w:marLeft w:val="0"/>
          <w:marRight w:val="0"/>
          <w:marTop w:val="0"/>
          <w:marBottom w:val="0"/>
          <w:divBdr>
            <w:top w:val="none" w:sz="0" w:space="0" w:color="auto"/>
            <w:left w:val="none" w:sz="0" w:space="0" w:color="auto"/>
            <w:bottom w:val="none" w:sz="0" w:space="0" w:color="auto"/>
            <w:right w:val="none" w:sz="0" w:space="0" w:color="auto"/>
          </w:divBdr>
          <w:divsChild>
            <w:div w:id="614948885">
              <w:marLeft w:val="0"/>
              <w:marRight w:val="0"/>
              <w:marTop w:val="0"/>
              <w:marBottom w:val="0"/>
              <w:divBdr>
                <w:top w:val="none" w:sz="0" w:space="0" w:color="auto"/>
                <w:left w:val="none" w:sz="0" w:space="0" w:color="auto"/>
                <w:bottom w:val="none" w:sz="0" w:space="0" w:color="auto"/>
                <w:right w:val="none" w:sz="0" w:space="0" w:color="auto"/>
              </w:divBdr>
            </w:div>
            <w:div w:id="927233003">
              <w:marLeft w:val="0"/>
              <w:marRight w:val="0"/>
              <w:marTop w:val="0"/>
              <w:marBottom w:val="0"/>
              <w:divBdr>
                <w:top w:val="none" w:sz="0" w:space="0" w:color="auto"/>
                <w:left w:val="none" w:sz="0" w:space="0" w:color="auto"/>
                <w:bottom w:val="none" w:sz="0" w:space="0" w:color="auto"/>
                <w:right w:val="none" w:sz="0" w:space="0" w:color="auto"/>
              </w:divBdr>
            </w:div>
          </w:divsChild>
        </w:div>
        <w:div w:id="90316650">
          <w:marLeft w:val="0"/>
          <w:marRight w:val="0"/>
          <w:marTop w:val="0"/>
          <w:marBottom w:val="0"/>
          <w:divBdr>
            <w:top w:val="none" w:sz="0" w:space="0" w:color="auto"/>
            <w:left w:val="none" w:sz="0" w:space="0" w:color="auto"/>
            <w:bottom w:val="none" w:sz="0" w:space="0" w:color="auto"/>
            <w:right w:val="none" w:sz="0" w:space="0" w:color="auto"/>
          </w:divBdr>
          <w:divsChild>
            <w:div w:id="14122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4972">
      <w:bodyDiv w:val="1"/>
      <w:marLeft w:val="0"/>
      <w:marRight w:val="0"/>
      <w:marTop w:val="0"/>
      <w:marBottom w:val="0"/>
      <w:divBdr>
        <w:top w:val="none" w:sz="0" w:space="0" w:color="auto"/>
        <w:left w:val="none" w:sz="0" w:space="0" w:color="auto"/>
        <w:bottom w:val="none" w:sz="0" w:space="0" w:color="auto"/>
        <w:right w:val="none" w:sz="0" w:space="0" w:color="auto"/>
      </w:divBdr>
      <w:divsChild>
        <w:div w:id="1752194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Harris</dc:creator>
  <cp:lastModifiedBy>Gwen Harris</cp:lastModifiedBy>
  <cp:revision>4</cp:revision>
  <dcterms:created xsi:type="dcterms:W3CDTF">2014-11-26T19:18:00Z</dcterms:created>
  <dcterms:modified xsi:type="dcterms:W3CDTF">2015-01-10T08:49:00Z</dcterms:modified>
</cp:coreProperties>
</file>